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6B" w:rsidRPr="00E608D5" w:rsidRDefault="00E608D5" w:rsidP="00D162C0">
      <w:pPr>
        <w:jc w:val="both"/>
        <w:rPr>
          <w:b/>
        </w:rPr>
      </w:pPr>
      <w:r>
        <w:rPr>
          <w:b/>
        </w:rPr>
        <w:t>Существенные</w:t>
      </w:r>
      <w:r w:rsidR="00C40E81" w:rsidRPr="00E608D5">
        <w:rPr>
          <w:b/>
        </w:rPr>
        <w:t xml:space="preserve"> условия </w:t>
      </w:r>
      <w:r>
        <w:rPr>
          <w:b/>
        </w:rPr>
        <w:t xml:space="preserve">для включения в </w:t>
      </w:r>
      <w:r w:rsidR="00A65A54">
        <w:rPr>
          <w:b/>
        </w:rPr>
        <w:t>договор поставки по тендеру, с учетом требований технического задания.</w:t>
      </w:r>
    </w:p>
    <w:p w:rsidR="00C40E81" w:rsidRDefault="00C40E81" w:rsidP="00E608D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Стороны допускают отступление (толеранс) от согласованного сторонами количества поставки Товара ±5% веса.</w:t>
      </w:r>
    </w:p>
    <w:p w:rsidR="00C40E81" w:rsidRDefault="00C40E81" w:rsidP="00E608D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Товар считается надлежащим образом переданным Поставщиком и принятым Покупателем при условии соответствия поставленной партии Товара:</w:t>
      </w:r>
    </w:p>
    <w:p w:rsidR="00C40E81" w:rsidRDefault="00C40E81" w:rsidP="00E608D5">
      <w:pPr>
        <w:pStyle w:val="a3"/>
        <w:spacing w:after="0" w:line="240" w:lineRule="auto"/>
        <w:jc w:val="both"/>
      </w:pPr>
      <w:r>
        <w:t xml:space="preserve">- по качеству – условиям </w:t>
      </w:r>
      <w:r w:rsidR="00A65A54">
        <w:t>Договора</w:t>
      </w:r>
      <w:r>
        <w:t xml:space="preserve"> и сертификату качества Товара;</w:t>
      </w:r>
    </w:p>
    <w:p w:rsidR="00C40E81" w:rsidRDefault="00C40E81" w:rsidP="00E608D5">
      <w:pPr>
        <w:pStyle w:val="a3"/>
        <w:spacing w:after="0" w:line="240" w:lineRule="auto"/>
        <w:jc w:val="both"/>
      </w:pPr>
      <w:r>
        <w:t xml:space="preserve">- по количеству – условиям </w:t>
      </w:r>
      <w:r w:rsidR="00A65A54" w:rsidRPr="00A65A54">
        <w:t xml:space="preserve">Договора </w:t>
      </w:r>
      <w:r>
        <w:t xml:space="preserve">и указанным в </w:t>
      </w:r>
      <w:proofErr w:type="spellStart"/>
      <w:proofErr w:type="gramStart"/>
      <w:r>
        <w:t>товаро</w:t>
      </w:r>
      <w:proofErr w:type="spellEnd"/>
      <w:r w:rsidR="006B68EC">
        <w:t>-</w:t>
      </w:r>
      <w:r>
        <w:t>сопроводительных</w:t>
      </w:r>
      <w:proofErr w:type="gramEnd"/>
      <w:r>
        <w:t xml:space="preserve"> документах сведениям;</w:t>
      </w:r>
    </w:p>
    <w:p w:rsidR="00C40E81" w:rsidRDefault="00C40E81" w:rsidP="00E608D5">
      <w:pPr>
        <w:pStyle w:val="a3"/>
        <w:spacing w:after="0" w:line="240" w:lineRule="auto"/>
        <w:jc w:val="both"/>
      </w:pPr>
      <w:r>
        <w:t xml:space="preserve">- по срокам – условиям </w:t>
      </w:r>
      <w:r w:rsidR="00A65A54" w:rsidRPr="00A65A54">
        <w:t>Договора</w:t>
      </w:r>
      <w:r w:rsidR="00B06594">
        <w:t>,</w:t>
      </w:r>
    </w:p>
    <w:p w:rsidR="006D22D4" w:rsidRDefault="00B06594" w:rsidP="00E608D5">
      <w:pPr>
        <w:spacing w:after="0" w:line="240" w:lineRule="auto"/>
        <w:ind w:left="709"/>
        <w:jc w:val="both"/>
      </w:pPr>
      <w:r>
        <w:t>если в течение одного месяца с даты поставки Покупатель не заявит претензию по количеству и (или)</w:t>
      </w:r>
      <w:r w:rsidR="006D22D4">
        <w:t xml:space="preserve"> качеству с приложением всех подтверждающих документов.</w:t>
      </w:r>
    </w:p>
    <w:p w:rsidR="00D162C0" w:rsidRDefault="00D162C0" w:rsidP="00E608D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Приемка товара по качеству, количеству, ассортименту осуществляется Покупателем в следующем порядке:</w:t>
      </w:r>
    </w:p>
    <w:p w:rsidR="00B06594" w:rsidRDefault="00D162C0" w:rsidP="00E608D5">
      <w:pPr>
        <w:pStyle w:val="a3"/>
        <w:spacing w:after="0" w:line="240" w:lineRule="auto"/>
        <w:jc w:val="both"/>
      </w:pPr>
      <w:r>
        <w:t>При обнаружении в ходе приемки Товара несоответствия качества, количества, ассортимента Товара сертификату качества и (или) отгрузочным документам</w:t>
      </w:r>
      <w:r w:rsidR="00B06594">
        <w:t xml:space="preserve"> </w:t>
      </w:r>
      <w:r>
        <w:t xml:space="preserve"> Покупатель обязан приостановить приемку Товара, изолировать продукцию, обеспечить сохранность Товара и в течение 24-х часов с момента обнаружения несоответствия, но не более 2-х суток с момента получения груза от перевозчика, телеграфным уведомлением вызвать представителя Поставщика для участия в продолжени</w:t>
      </w:r>
      <w:proofErr w:type="gramStart"/>
      <w:r>
        <w:t>и</w:t>
      </w:r>
      <w:proofErr w:type="gramEnd"/>
      <w:r>
        <w:t xml:space="preserve"> приемки Товара и составления двустороннего акта.</w:t>
      </w:r>
    </w:p>
    <w:p w:rsidR="00275DC1" w:rsidRDefault="00275DC1" w:rsidP="00E608D5">
      <w:pPr>
        <w:pStyle w:val="a3"/>
        <w:spacing w:after="0" w:line="240" w:lineRule="auto"/>
        <w:jc w:val="both"/>
      </w:pPr>
      <w:r>
        <w:t>Допускается направление Покупателем указанного уведомления средствами факсимильной связи или по электронной почте при условии обязательного указания в договоре или в соответствующей Спецификации конкретных факсимильных номеров и адресов электронной почты как Поставщика, так и Покупателя.</w:t>
      </w:r>
    </w:p>
    <w:p w:rsidR="00275DC1" w:rsidRDefault="00275DC1" w:rsidP="00E608D5">
      <w:pPr>
        <w:pStyle w:val="a3"/>
        <w:spacing w:after="0" w:line="240" w:lineRule="auto"/>
        <w:jc w:val="both"/>
      </w:pPr>
      <w:r>
        <w:t>При неявке представителя Поставщика в течение 3 (три) суток с момента уведомления, не считая времени нахождения в пути, Покупатель вправе произвести приемку с составлением Акта</w:t>
      </w:r>
      <w:r w:rsidR="009D3948">
        <w:t xml:space="preserve"> по форме ТОРГ-2, утвержденной постановлением Госкомстата России от 25.12.1998 г. № 132 с указанием, в том </w:t>
      </w:r>
      <w:proofErr w:type="gramStart"/>
      <w:r w:rsidR="009D3948">
        <w:t>числе</w:t>
      </w:r>
      <w:proofErr w:type="gramEnd"/>
      <w:r w:rsidR="009D3948">
        <w:t>, размерных характеристик Товара, марки стали, номера партии, наличия ярлыка, номера и даты сертификата качества.</w:t>
      </w:r>
    </w:p>
    <w:p w:rsidR="009D3948" w:rsidRDefault="009D3948" w:rsidP="00E608D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 случае несоответствия Товара по количеству Покупатель обязан принять фактически поставленное количество Товара, установив Поставщику срок для восполнения недопоставки.</w:t>
      </w:r>
    </w:p>
    <w:p w:rsidR="009D3948" w:rsidRDefault="009D3948" w:rsidP="00E608D5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Проверка товара по качеству производится в течение 30 календарных дней с даты поставки. В случае несоответствия всего или части Товара условиям Договора, сертификатам или иным документам, Покупатель сообщает об этом Поставщику с указанием на </w:t>
      </w:r>
      <w:r w:rsidR="006B68EC">
        <w:t>несоответствие</w:t>
      </w:r>
      <w:r>
        <w:t xml:space="preserve"> и приложением обосновывающих выявленное несоответствие документов.</w:t>
      </w:r>
    </w:p>
    <w:p w:rsidR="009D3948" w:rsidRDefault="009D3948" w:rsidP="00E608D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 случае несоответствия поставленного Товара по качеству, Покупатель по своему выбору вправе:</w:t>
      </w:r>
    </w:p>
    <w:p w:rsidR="009D3948" w:rsidRDefault="009D3948" w:rsidP="00E608D5">
      <w:pPr>
        <w:pStyle w:val="a3"/>
        <w:spacing w:after="0" w:line="240" w:lineRule="auto"/>
        <w:jc w:val="both"/>
      </w:pPr>
      <w:r>
        <w:t>- принять Товар с требованием соразмерного уменьшения покупной цены;</w:t>
      </w:r>
    </w:p>
    <w:p w:rsidR="009D3948" w:rsidRDefault="009D3948" w:rsidP="00E608D5">
      <w:pPr>
        <w:pStyle w:val="a3"/>
        <w:spacing w:after="0" w:line="240" w:lineRule="auto"/>
        <w:jc w:val="both"/>
      </w:pPr>
      <w:r>
        <w:t>- принять Товар с установлением срока на устранения несоответствия по качеству.</w:t>
      </w:r>
    </w:p>
    <w:p w:rsidR="009D3948" w:rsidRDefault="009D3948" w:rsidP="00E608D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Поставщик обязуется произвести замену нека</w:t>
      </w:r>
      <w:r w:rsidR="00303A7F">
        <w:t>чественной продукции своими силами и за свой счет в срок не более 15 календарных дней с момента получения уведомления Покупателя об обнаружении дефекта поставляемой продукции. Если возврат некачественного товара осуществляет Покупатель, Поставщик обязуется оплатить транспортные расходы по доставке Товара в течение 15 календарных дней со дня предоставления Покупателем подтверждающих документов.</w:t>
      </w:r>
    </w:p>
    <w:p w:rsidR="00303A7F" w:rsidRDefault="00303A7F" w:rsidP="00E608D5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 xml:space="preserve">В случае </w:t>
      </w:r>
      <w:proofErr w:type="spellStart"/>
      <w:r>
        <w:t>непоставки</w:t>
      </w:r>
      <w:proofErr w:type="spellEnd"/>
      <w:r>
        <w:t xml:space="preserve"> (недопоставки) продукции полностью или частично в срок, предусмотренный в </w:t>
      </w:r>
      <w:r w:rsidR="00A65A54">
        <w:t>Договоре</w:t>
      </w:r>
      <w:r>
        <w:t xml:space="preserve">, а также в случае неисполнения пункта 7, Поставщик уплачивает Покупателю пеню в следующем размере: за первые 5 дней просрочки в размере 0,1% от стоимости переданной продукции </w:t>
      </w:r>
      <w:r w:rsidR="00936CDA">
        <w:t>за каждый день просрочки, с 6 по 20 день просрочки в размере 0,</w:t>
      </w:r>
      <w:r w:rsidR="00A65A54">
        <w:t>2</w:t>
      </w:r>
      <w:r w:rsidR="00936CDA">
        <w:t xml:space="preserve">% </w:t>
      </w:r>
      <w:r w:rsidR="00936CDA" w:rsidRPr="00936CDA">
        <w:t>от стоимости переданной продукции за каждый день просрочки</w:t>
      </w:r>
      <w:proofErr w:type="gramEnd"/>
      <w:r w:rsidR="00936CDA">
        <w:t xml:space="preserve">; с 21 дня просрочки в размере </w:t>
      </w:r>
      <w:r w:rsidR="00A65A54">
        <w:t>0,5</w:t>
      </w:r>
      <w:r w:rsidR="00936CDA">
        <w:t xml:space="preserve">% </w:t>
      </w:r>
      <w:r w:rsidR="00936CDA" w:rsidRPr="00936CDA">
        <w:t>от стоимости переданной продукции за каждый день просрочки</w:t>
      </w:r>
      <w:r w:rsidR="00936CDA">
        <w:t>. Для расчета используются календарные дни.</w:t>
      </w:r>
    </w:p>
    <w:p w:rsidR="00936CDA" w:rsidRDefault="00936CDA" w:rsidP="009D3948">
      <w:pPr>
        <w:pStyle w:val="a3"/>
        <w:numPr>
          <w:ilvl w:val="0"/>
          <w:numId w:val="1"/>
        </w:numPr>
        <w:jc w:val="both"/>
      </w:pPr>
      <w:r>
        <w:t xml:space="preserve">В случае нарушения Поставщиком сроков поставки продукции более чем на 20 календарных дней, данный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Покупателем, при этом Поставщик обязуется вернуть полученные авансом средства в течение 5 рабочих дней на счета Покупателя и уплатить помимо иных санкций штраф в размере 10% от суммы договора.</w:t>
      </w:r>
    </w:p>
    <w:p w:rsidR="00936CDA" w:rsidRDefault="00936CDA" w:rsidP="009D3948">
      <w:pPr>
        <w:pStyle w:val="a3"/>
        <w:numPr>
          <w:ilvl w:val="0"/>
          <w:numId w:val="1"/>
        </w:numPr>
        <w:jc w:val="both"/>
      </w:pPr>
      <w:r>
        <w:t xml:space="preserve">По денежным обязательствам, возникающим в рамках настоящего договора, проценты, предусмотренные пунктом 1 статьи 317.1 Гражданского Кодекса РФ, Поставщику не </w:t>
      </w:r>
      <w:proofErr w:type="gramStart"/>
      <w:r w:rsidR="00E608D5">
        <w:t>начисляются и не подлежат</w:t>
      </w:r>
      <w:proofErr w:type="gramEnd"/>
      <w:r w:rsidR="00E608D5">
        <w:t xml:space="preserve"> выплате Покупателю.</w:t>
      </w:r>
    </w:p>
    <w:p w:rsidR="00936CDA" w:rsidRDefault="00936CDA" w:rsidP="009D3948">
      <w:pPr>
        <w:pStyle w:val="a3"/>
        <w:numPr>
          <w:ilvl w:val="0"/>
          <w:numId w:val="1"/>
        </w:numPr>
        <w:jc w:val="both"/>
      </w:pPr>
      <w:r>
        <w:t xml:space="preserve">Гарантийный срок на Товар составляет </w:t>
      </w:r>
      <w:r w:rsidR="00A65A54">
        <w:t xml:space="preserve">не менее 18 месяцев </w:t>
      </w:r>
      <w:proofErr w:type="gramStart"/>
      <w:r w:rsidR="00A65A54">
        <w:t xml:space="preserve">с даты </w:t>
      </w:r>
      <w:bookmarkStart w:id="0" w:name="_GoBack"/>
      <w:bookmarkEnd w:id="0"/>
      <w:r w:rsidR="00A65A54">
        <w:t>приемки</w:t>
      </w:r>
      <w:proofErr w:type="gramEnd"/>
      <w:r>
        <w:t>.</w:t>
      </w:r>
    </w:p>
    <w:sectPr w:rsidR="00936CDA" w:rsidSect="00E608D5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04E66"/>
    <w:multiLevelType w:val="hybridMultilevel"/>
    <w:tmpl w:val="B27A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81"/>
    <w:rsid w:val="00275DC1"/>
    <w:rsid w:val="00303A7F"/>
    <w:rsid w:val="006B68EC"/>
    <w:rsid w:val="006D22D4"/>
    <w:rsid w:val="00936CDA"/>
    <w:rsid w:val="009D3948"/>
    <w:rsid w:val="00A65A54"/>
    <w:rsid w:val="00B06594"/>
    <w:rsid w:val="00C40E81"/>
    <w:rsid w:val="00C72D6B"/>
    <w:rsid w:val="00D162C0"/>
    <w:rsid w:val="00E6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Потемкина </cp:lastModifiedBy>
  <cp:revision>8</cp:revision>
  <dcterms:created xsi:type="dcterms:W3CDTF">2016-01-19T12:39:00Z</dcterms:created>
  <dcterms:modified xsi:type="dcterms:W3CDTF">2016-01-20T11:30:00Z</dcterms:modified>
</cp:coreProperties>
</file>