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1D" w:rsidRPr="00083184" w:rsidRDefault="00E64C1D" w:rsidP="00EB654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4092" w:type="dxa"/>
        <w:tblInd w:w="5556" w:type="dxa"/>
        <w:tblLook w:val="0000" w:firstRow="0" w:lastRow="0" w:firstColumn="0" w:lastColumn="0" w:noHBand="0" w:noVBand="0"/>
      </w:tblPr>
      <w:tblGrid>
        <w:gridCol w:w="4092"/>
      </w:tblGrid>
      <w:tr w:rsidR="00E64C1D" w:rsidRPr="00447CD4" w:rsidTr="00A848F3">
        <w:trPr>
          <w:trHeight w:val="180"/>
        </w:trPr>
        <w:tc>
          <w:tcPr>
            <w:tcW w:w="4092" w:type="dxa"/>
          </w:tcPr>
          <w:p w:rsidR="00E64C1D" w:rsidRPr="00447CD4" w:rsidRDefault="00E64C1D" w:rsidP="00A84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Данный материал запрещается размножать, передавать другим организациям и лицам для целей, не предусмотренных настоящим документом</w:t>
            </w:r>
          </w:p>
        </w:tc>
      </w:tr>
    </w:tbl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5B683F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-3175</wp:posOffset>
                </wp:positionV>
                <wp:extent cx="5581650" cy="3752850"/>
                <wp:effectExtent l="0" t="0" r="19050" b="19050"/>
                <wp:wrapNone/>
                <wp:docPr id="4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C1D" w:rsidRDefault="00E64C1D" w:rsidP="00EB6540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p w:rsidR="00E64C1D" w:rsidRPr="00447CD4" w:rsidRDefault="00E3104A" w:rsidP="00EB6540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ТЕХНИЧЕСКОЕ ЗАДАНИЕ</w:t>
                            </w:r>
                          </w:p>
                          <w:p w:rsidR="00E64C1D" w:rsidRPr="00447CD4" w:rsidRDefault="0085352F" w:rsidP="00EB6540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на выполнение</w:t>
                            </w:r>
                            <w:r w:rsidR="00E3104A"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 xml:space="preserve"> работ </w:t>
                            </w:r>
                            <w:r w:rsidR="00E64C1D"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по</w:t>
                            </w:r>
                            <w:r w:rsidR="00E3104A"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 xml:space="preserve"> строительству объекта</w:t>
                            </w:r>
                            <w:r w:rsidR="00E64C1D"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E64C1D" w:rsidRDefault="00E64C1D" w:rsidP="00EB6540">
                            <w:pPr>
                              <w:spacing w:line="36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</w:pPr>
                            <w:r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="00C05255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Подключение объектов нефтедобычи ООО «ЮКОЛА-нефть» к магистральному нефтепроводу «Куйбышев-Лисичанск» на НПС «Совхозная-3</w:t>
                            </w:r>
                            <w:r w:rsidR="00F33117" w:rsidRPr="00447CD4">
                              <w:rPr>
                                <w:rFonts w:ascii="Franklin Gothic Book" w:hAnsi="Franklin Gothic Book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7475D5" w:rsidRPr="00447CD4" w:rsidRDefault="007475D5" w:rsidP="00EB6540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4C1D" w:rsidRPr="007475D5" w:rsidRDefault="007475D5" w:rsidP="007475D5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475D5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Этап 2  «Устройство сети К-13 – напорный трубопровод очищенной пластовой воды».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9.85pt;margin-top:-.25pt;width:439.5pt;height:29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" strokeweight=".25pt">
                <v:stroke dashstyle="dash"/>
                <v:textbox>
                  <w:txbxContent>
                    <w:p w:rsidR="00E64C1D" w:rsidRDefault="00E64C1D" w:rsidP="00EB6540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</w:p>
                    <w:p w:rsidR="00E64C1D" w:rsidRPr="00447CD4" w:rsidRDefault="00E3104A" w:rsidP="00EB6540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ТЕХНИЧЕСКОЕ ЗАДАНИЕ</w:t>
                      </w:r>
                    </w:p>
                    <w:p w:rsidR="00E64C1D" w:rsidRPr="00447CD4" w:rsidRDefault="0085352F" w:rsidP="00EB6540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на выполнение</w:t>
                      </w:r>
                      <w:r w:rsidR="00E3104A"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 xml:space="preserve"> работ </w:t>
                      </w:r>
                      <w:r w:rsidR="00E64C1D"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по</w:t>
                      </w:r>
                      <w:r w:rsidR="00E3104A"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 xml:space="preserve"> строительству объекта</w:t>
                      </w:r>
                      <w:r w:rsidR="00E64C1D"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E64C1D" w:rsidRDefault="00E64C1D" w:rsidP="00EB6540">
                      <w:pPr>
                        <w:spacing w:line="360" w:lineRule="auto"/>
                        <w:jc w:val="center"/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</w:pPr>
                      <w:r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«</w:t>
                      </w:r>
                      <w:r w:rsidR="00C05255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Подключение объектов нефтедобычи ООО «ЮКОЛА-нефть» к магистральному нефтепроводу «Куйбышев-Лисичанск» на НПС «Совхозная-3</w:t>
                      </w:r>
                      <w:r w:rsidR="00F33117" w:rsidRPr="00447CD4">
                        <w:rPr>
                          <w:rFonts w:ascii="Franklin Gothic Book" w:hAnsi="Franklin Gothic Book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7475D5" w:rsidRPr="00447CD4" w:rsidRDefault="007475D5" w:rsidP="00EB6540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64C1D" w:rsidRPr="007475D5" w:rsidRDefault="007475D5" w:rsidP="007475D5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7475D5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Этап 2  «Устройство сети К-13 – напорный трубопровод очищенной пластовой воды».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44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CD4">
        <w:rPr>
          <w:rFonts w:ascii="Times New Roman" w:hAnsi="Times New Roman"/>
          <w:sz w:val="28"/>
          <w:szCs w:val="28"/>
        </w:rPr>
        <w:t>ООО «ЮКОЛА-нефть»</w:t>
      </w:r>
    </w:p>
    <w:p w:rsidR="00E64C1D" w:rsidRPr="00447CD4" w:rsidRDefault="00E64C1D" w:rsidP="00D92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CD4">
        <w:rPr>
          <w:rFonts w:ascii="Times New Roman" w:hAnsi="Times New Roman"/>
          <w:spacing w:val="-3"/>
          <w:sz w:val="28"/>
          <w:szCs w:val="28"/>
        </w:rPr>
        <w:t>201</w:t>
      </w:r>
      <w:r w:rsidR="00B94598" w:rsidRPr="00447CD4">
        <w:rPr>
          <w:rFonts w:ascii="Times New Roman" w:hAnsi="Times New Roman"/>
          <w:spacing w:val="-3"/>
          <w:sz w:val="28"/>
          <w:szCs w:val="28"/>
        </w:rPr>
        <w:t>7</w:t>
      </w:r>
    </w:p>
    <w:tbl>
      <w:tblPr>
        <w:tblStyle w:val="ab"/>
        <w:tblW w:w="0" w:type="auto"/>
        <w:tblCellSpacing w:w="2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837"/>
      </w:tblGrid>
      <w:tr w:rsidR="002E179E" w:rsidRPr="00447CD4" w:rsidTr="002E179E">
        <w:trPr>
          <w:tblCellSpacing w:w="20" w:type="dxa"/>
        </w:trPr>
        <w:tc>
          <w:tcPr>
            <w:tcW w:w="5670" w:type="dxa"/>
          </w:tcPr>
          <w:p w:rsidR="002E179E" w:rsidRPr="00447CD4" w:rsidRDefault="002E179E" w:rsidP="0085352F">
            <w:pPr>
              <w:spacing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3793" w:type="dxa"/>
          </w:tcPr>
          <w:p w:rsidR="002E179E" w:rsidRPr="00447CD4" w:rsidRDefault="002E179E" w:rsidP="000A5BF8">
            <w:pPr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</w:tbl>
    <w:p w:rsidR="00447CD4" w:rsidRPr="00447CD4" w:rsidRDefault="00E3104A" w:rsidP="00447C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D4">
        <w:rPr>
          <w:rFonts w:ascii="Times New Roman" w:hAnsi="Times New Roman"/>
          <w:b/>
          <w:bCs/>
          <w:sz w:val="28"/>
          <w:szCs w:val="28"/>
        </w:rPr>
        <w:t xml:space="preserve">ТЕХНИЧЕСКОЕ 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 xml:space="preserve">ЗАДАНИЕ </w:t>
      </w:r>
    </w:p>
    <w:p w:rsidR="00E64C1D" w:rsidRPr="00447CD4" w:rsidRDefault="00E3104A" w:rsidP="00EB654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D4">
        <w:rPr>
          <w:rFonts w:ascii="Times New Roman" w:hAnsi="Times New Roman"/>
          <w:b/>
          <w:bCs/>
          <w:sz w:val="28"/>
          <w:szCs w:val="28"/>
        </w:rPr>
        <w:t>на вы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>по</w:t>
      </w:r>
      <w:r w:rsidR="0085352F" w:rsidRPr="00447CD4">
        <w:rPr>
          <w:rFonts w:ascii="Times New Roman" w:hAnsi="Times New Roman"/>
          <w:b/>
          <w:bCs/>
          <w:sz w:val="28"/>
          <w:szCs w:val="28"/>
        </w:rPr>
        <w:t>лнение</w:t>
      </w:r>
      <w:r w:rsidRPr="00447CD4">
        <w:rPr>
          <w:rFonts w:ascii="Times New Roman" w:hAnsi="Times New Roman"/>
          <w:b/>
          <w:bCs/>
          <w:sz w:val="28"/>
          <w:szCs w:val="28"/>
        </w:rPr>
        <w:t xml:space="preserve"> работ по строительству объекта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>:</w:t>
      </w:r>
    </w:p>
    <w:p w:rsidR="00447CD4" w:rsidRPr="00447CD4" w:rsidRDefault="00E64C1D" w:rsidP="00AB7B6C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2" w:name="_Toc290658637"/>
      <w:r w:rsidRPr="00447CD4">
        <w:rPr>
          <w:rFonts w:ascii="Times New Roman" w:hAnsi="Times New Roman"/>
          <w:sz w:val="28"/>
          <w:szCs w:val="28"/>
        </w:rPr>
        <w:t>«</w:t>
      </w:r>
      <w:r w:rsidR="00AB7B6C" w:rsidRPr="00AB7B6C">
        <w:rPr>
          <w:rFonts w:ascii="Times New Roman" w:hAnsi="Times New Roman"/>
          <w:sz w:val="28"/>
          <w:szCs w:val="28"/>
        </w:rPr>
        <w:t>Подключение объектов нефтедобычи ООО «ЮКОЛА-нефть» к магистральному нефтепроводу «Куйбышев-Лисичанск» на НПС «Совхозная-3</w:t>
      </w:r>
      <w:r w:rsidR="00A8261D" w:rsidRPr="00447CD4">
        <w:rPr>
          <w:rFonts w:ascii="Times New Roman" w:hAnsi="Times New Roman"/>
          <w:sz w:val="28"/>
          <w:szCs w:val="28"/>
        </w:rPr>
        <w:t>»</w:t>
      </w:r>
    </w:p>
    <w:p w:rsidR="00E64C1D" w:rsidRDefault="00E64C1D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47CD4" w:rsidRPr="00447CD4" w:rsidRDefault="00447CD4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E64C1D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</w:rPr>
      </w:pPr>
      <w:r w:rsidRPr="00447CD4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  <w:t>Наименование объекта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447CD4" w:rsidRDefault="00A8261D" w:rsidP="00A848F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«</w:t>
            </w:r>
            <w:r w:rsidR="00AB7B6C" w:rsidRPr="00AB7B6C">
              <w:rPr>
                <w:rFonts w:ascii="Times New Roman" w:hAnsi="Times New Roman"/>
                <w:sz w:val="28"/>
                <w:szCs w:val="28"/>
              </w:rPr>
              <w:t>Подключение объектов нефтедобычи ООО «ЮКОЛА-нефть» к магистральному нефтепроводу «Куйбышев-Лисичанск» на НПС «Совхозная-3</w:t>
            </w:r>
            <w:r w:rsidR="00F33117" w:rsidRPr="00447C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64C1D" w:rsidRPr="00447CD4" w:rsidRDefault="00E64C1D" w:rsidP="00EB6540">
      <w:pPr>
        <w:tabs>
          <w:tab w:val="left" w:pos="9960"/>
        </w:tabs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7CD4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E3104A" w:rsidRPr="00447CD4">
        <w:rPr>
          <w:rFonts w:ascii="Times New Roman" w:hAnsi="Times New Roman"/>
          <w:b/>
          <w:color w:val="000000"/>
          <w:sz w:val="28"/>
          <w:szCs w:val="28"/>
        </w:rPr>
        <w:t>Адрес строительной площадки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5B3B7C">
        <w:tc>
          <w:tcPr>
            <w:tcW w:w="9889" w:type="dxa"/>
          </w:tcPr>
          <w:p w:rsidR="00E64C1D" w:rsidRPr="00447CD4" w:rsidRDefault="00E64C1D" w:rsidP="00A848F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РФ, Самарская область, Хворостянский район</w:t>
            </w:r>
          </w:p>
        </w:tc>
      </w:tr>
    </w:tbl>
    <w:p w:rsidR="005B3B7C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B7C" w:rsidRPr="00447CD4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Основание для выполнения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447CD4" w:rsidTr="008C1B8F">
        <w:tc>
          <w:tcPr>
            <w:tcW w:w="10200" w:type="dxa"/>
          </w:tcPr>
          <w:p w:rsidR="005B3B7C" w:rsidRPr="00447CD4" w:rsidRDefault="005B3B7C" w:rsidP="008C1B8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необходимость</w:t>
            </w:r>
          </w:p>
        </w:tc>
      </w:tr>
    </w:tbl>
    <w:p w:rsidR="005B3B7C" w:rsidRPr="00447CD4" w:rsidRDefault="005B3B7C" w:rsidP="005B3B7C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ab/>
        <w:t>Характер строительства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7"/>
      </w:tblGrid>
      <w:tr w:rsidR="00E64C1D" w:rsidRPr="00447CD4" w:rsidTr="00A848F3">
        <w:tc>
          <w:tcPr>
            <w:tcW w:w="10188" w:type="dxa"/>
          </w:tcPr>
          <w:p w:rsidR="00E64C1D" w:rsidRPr="00447CD4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Новое строительство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ab/>
        <w:t>Способ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447CD4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Подрядный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Информация о проектно-сметной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AB7B6C" w:rsidRDefault="00115B81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документация будет представлена участникам, успешно прошедшим квалификационный отбор.</w:t>
            </w:r>
          </w:p>
        </w:tc>
      </w:tr>
    </w:tbl>
    <w:p w:rsidR="00E64C1D" w:rsidRPr="00447CD4" w:rsidRDefault="00E64C1D" w:rsidP="00EB6540">
      <w:pPr>
        <w:tabs>
          <w:tab w:val="left" w:pos="9960"/>
        </w:tabs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Технико-экономическая характеристика объекта (мощность объекта)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447CD4" w:rsidRDefault="0085352F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 проектно-сметной документацией.</w:t>
            </w:r>
          </w:p>
        </w:tc>
      </w:tr>
    </w:tbl>
    <w:p w:rsidR="00447CD4" w:rsidRPr="00447CD4" w:rsidRDefault="00447CD4" w:rsidP="00D92F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ab/>
        <w:t>Стадийность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5B3B7C">
        <w:tc>
          <w:tcPr>
            <w:tcW w:w="9889" w:type="dxa"/>
          </w:tcPr>
          <w:p w:rsidR="00E64C1D" w:rsidRPr="00447CD4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Одна стадия</w:t>
            </w:r>
          </w:p>
        </w:tc>
      </w:tr>
    </w:tbl>
    <w:p w:rsidR="005B3B7C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B7C" w:rsidRPr="00447CD4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Перечень объектов в рамках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447CD4" w:rsidTr="005B3B7C">
        <w:tc>
          <w:tcPr>
            <w:tcW w:w="9889" w:type="dxa"/>
          </w:tcPr>
          <w:p w:rsidR="0038721F" w:rsidRPr="0038721F" w:rsidRDefault="0038721F" w:rsidP="005B3B7C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</w:t>
            </w:r>
            <w:r w:rsidR="003631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проектно-сметной документацией:</w:t>
            </w:r>
          </w:p>
          <w:p w:rsidR="005B3B7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прокладка трубопровода из полиэтиленовых труб диаметром 160мм длиной 3,8км с учетом монтажа фасонных частей;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устройство прокола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=25м с монтажом футляра из стальных труб;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защитного кожуха при пересечении с нефтепроводом;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защитного кожуха при пересечении кабеля связи;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защитного кожуха при пересечении кабеля ЭХЗ;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устройство опознавательных знаков;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2-х сборных железобетонных колодцев Ø1500мм;</w:t>
            </w:r>
          </w:p>
          <w:p w:rsid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2-х колодцев 3х2,5м;</w:t>
            </w:r>
          </w:p>
          <w:p w:rsidR="0036315C" w:rsidRPr="0036315C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устройство 6-ти временных переездов.</w:t>
            </w:r>
          </w:p>
        </w:tc>
      </w:tr>
    </w:tbl>
    <w:p w:rsidR="005B3B7C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B7C" w:rsidRPr="00447CD4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  <w:t>Виды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447CD4" w:rsidTr="0052107A">
        <w:tc>
          <w:tcPr>
            <w:tcW w:w="9889" w:type="dxa"/>
          </w:tcPr>
          <w:p w:rsidR="005B3B7C" w:rsidRPr="00447CD4" w:rsidRDefault="005B3B7C" w:rsidP="008C1B8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</w:t>
            </w:r>
            <w:r w:rsidR="003631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проектно-сметной документацией:</w:t>
            </w:r>
          </w:p>
          <w:p w:rsidR="00F84404" w:rsidRDefault="00F84404" w:rsidP="008C1B8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B0289">
              <w:rPr>
                <w:rFonts w:ascii="Times New Roman" w:hAnsi="Times New Roman"/>
                <w:color w:val="000000"/>
                <w:sz w:val="28"/>
                <w:szCs w:val="28"/>
              </w:rPr>
              <w:t>земляные</w:t>
            </w:r>
            <w:r w:rsidR="003631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84404" w:rsidRDefault="00F84404" w:rsidP="008C1B8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B0289">
              <w:rPr>
                <w:rFonts w:ascii="Times New Roman" w:hAnsi="Times New Roman"/>
                <w:color w:val="000000"/>
                <w:sz w:val="28"/>
                <w:szCs w:val="28"/>
              </w:rPr>
              <w:t>бетонные и железобетонные</w:t>
            </w:r>
            <w:r w:rsidR="0036315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B3B7C" w:rsidRDefault="003B0289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монтаж </w:t>
            </w:r>
            <w:r w:rsidR="0036315C">
              <w:rPr>
                <w:rFonts w:ascii="Times New Roman" w:hAnsi="Times New Roman"/>
                <w:color w:val="000000"/>
                <w:sz w:val="28"/>
                <w:szCs w:val="28"/>
              </w:rPr>
              <w:t>трубопровода;</w:t>
            </w:r>
          </w:p>
          <w:p w:rsidR="0036315C" w:rsidRPr="00447CD4" w:rsidRDefault="0036315C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горизонтально-направленное бурение.</w:t>
            </w:r>
          </w:p>
        </w:tc>
      </w:tr>
    </w:tbl>
    <w:p w:rsidR="0052107A" w:rsidRDefault="0052107A" w:rsidP="0052107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07A" w:rsidRPr="00447CD4" w:rsidRDefault="0052107A" w:rsidP="0052107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Общие т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ребования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2107A" w:rsidRPr="00447CD4" w:rsidTr="008C1B8F">
        <w:tc>
          <w:tcPr>
            <w:tcW w:w="10200" w:type="dxa"/>
          </w:tcPr>
          <w:p w:rsidR="0052107A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11.1.</w:t>
            </w:r>
            <w:r w:rsidR="004E42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07A">
              <w:rPr>
                <w:rFonts w:ascii="Times New Roman" w:hAnsi="Times New Roman"/>
                <w:sz w:val="28"/>
                <w:szCs w:val="28"/>
              </w:rPr>
              <w:t>Работы должны быть выполнены в соответствии с утвержденной проектно-сметной документацией, строительными нормами и правилами (СНиП), ведомственными строительными нормами, действующими ГОСТ, ТУ,</w:t>
            </w:r>
            <w:r w:rsidR="0052107A" w:rsidRPr="00447CD4">
              <w:rPr>
                <w:rFonts w:ascii="Times New Roman" w:hAnsi="Times New Roman"/>
                <w:sz w:val="28"/>
                <w:szCs w:val="28"/>
              </w:rPr>
              <w:t xml:space="preserve"> техникой безопасности, противопожарными, санитарно-гигиеническими и экологическими нормами и правилами, ПУЭ</w:t>
            </w:r>
            <w:r w:rsidR="005210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7BB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11.2.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Строящийся объект должен соответствовать проекту. Изменения, внесенные в проект в ходе производства работ, должны быть согласованы в установленном порядке.</w:t>
            </w:r>
          </w:p>
          <w:p w:rsidR="00F857BB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11.3.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Примененные строительные конструкции, детали, изделия и пр. должны соответствовать ГОСТам, стандартам, иметь сертификаты соответствия.</w:t>
            </w:r>
          </w:p>
          <w:p w:rsidR="00F857BB" w:rsidRPr="00447CD4" w:rsidRDefault="00F857BB" w:rsidP="00F8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11.4.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Работы на объекте должны быть выполнены в </w:t>
            </w:r>
            <w:r w:rsidR="006B5B6E">
              <w:rPr>
                <w:rFonts w:ascii="Times New Roman" w:hAnsi="Times New Roman"/>
                <w:sz w:val="28"/>
                <w:szCs w:val="28"/>
              </w:rPr>
              <w:t xml:space="preserve">установленных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объеме и сроки. По завершению работ подрядчик предъявляет весь комплекс работ, выполненных на объекте с начала строительства, комиссии с участием эксплуатирующих и надзирающих организаций.</w:t>
            </w:r>
          </w:p>
          <w:p w:rsidR="00F857BB" w:rsidRPr="00447CD4" w:rsidRDefault="00F857BB" w:rsidP="00F8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. Завершенный строительством объект должен быть передан в</w:t>
            </w:r>
            <w:r w:rsidR="003631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установленном порядке. </w:t>
            </w:r>
          </w:p>
          <w:p w:rsidR="00F857BB" w:rsidRPr="00C41118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. Подрядчик выполняет и сдает Заказчику исполнительную документацию в 2-х экземплярах: исполнительные съемки сетей, благоустройства, акты скрытых и иных работ, паспорта и сертификаты на материалы и оборудование, журналы работ, в которых ведется учет выполнения работ</w:t>
            </w:r>
            <w:r w:rsidR="006B5B6E">
              <w:rPr>
                <w:rFonts w:ascii="Times New Roman" w:hAnsi="Times New Roman"/>
                <w:sz w:val="28"/>
                <w:szCs w:val="28"/>
              </w:rPr>
              <w:t>, пр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едусмотренны</w:t>
            </w:r>
            <w:r w:rsidR="006B5B6E">
              <w:rPr>
                <w:rFonts w:ascii="Times New Roman" w:hAnsi="Times New Roman"/>
                <w:sz w:val="28"/>
                <w:szCs w:val="28"/>
              </w:rPr>
              <w:t>х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 контрактом.</w:t>
            </w:r>
          </w:p>
        </w:tc>
      </w:tr>
    </w:tbl>
    <w:p w:rsidR="0052107A" w:rsidRPr="00447CD4" w:rsidRDefault="0052107A" w:rsidP="005B3B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57BB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4C1D" w:rsidRPr="00447CD4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Требования к организации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98272A">
        <w:tc>
          <w:tcPr>
            <w:tcW w:w="9889" w:type="dxa"/>
          </w:tcPr>
          <w:p w:rsidR="00F857BB" w:rsidRDefault="00F857BB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12.1. Организация работ должна выполняться в соответствии с разделом 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утвержденной проектно-сметной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«Проект организации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строительства»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94598" w:rsidRPr="00447CD4" w:rsidRDefault="00F857BB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4598" w:rsidRPr="00447CD4">
              <w:rPr>
                <w:rFonts w:ascii="Times New Roman" w:hAnsi="Times New Roman"/>
                <w:sz w:val="28"/>
                <w:szCs w:val="28"/>
              </w:rPr>
              <w:t>. Проводимые работы должны быть безопасны для населения.</w:t>
            </w:r>
          </w:p>
          <w:p w:rsidR="00B94598" w:rsidRPr="00447CD4" w:rsidRDefault="00FC4765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8.</w:t>
            </w:r>
            <w:r w:rsidR="00B94598" w:rsidRPr="00447CD4">
              <w:rPr>
                <w:rFonts w:ascii="Times New Roman" w:hAnsi="Times New Roman"/>
                <w:sz w:val="28"/>
                <w:szCs w:val="28"/>
              </w:rPr>
              <w:t>5. При производстве работ: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 xml:space="preserve">-  все строительно-монтажные работы вести в строгом соответствии со  СНиП 3.01.01-85*, 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 xml:space="preserve">-  должны соблюдаться мероприятия по охране труда и технике безопасности; 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- должны соблюдаться мероприятия по пожарной безопасности. Все строительно-монтажные работы следует производить, руководствуясь требованиями СНиП 12-03-2001 Разделы 6.4, 6.5, ППБ 01-03.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 xml:space="preserve">-  должна быть обеспечена защита окружающей среды. </w:t>
            </w:r>
          </w:p>
          <w:p w:rsidR="00E64C1D" w:rsidRPr="00C41118" w:rsidRDefault="00B94598" w:rsidP="00F85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- вывозку строительного мусора производить регулярно, сжигать его на площадке запрещается.</w:t>
            </w:r>
          </w:p>
        </w:tc>
      </w:tr>
    </w:tbl>
    <w:p w:rsidR="0098272A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72A" w:rsidRPr="00447CD4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к архитектурно-строительным, объемно-планировочным и конструктивным решениям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447CD4" w:rsidTr="0098272A">
        <w:tc>
          <w:tcPr>
            <w:tcW w:w="9889" w:type="dxa"/>
          </w:tcPr>
          <w:p w:rsidR="0098272A" w:rsidRPr="00C41118" w:rsidRDefault="0098272A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 проектно-сметной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строительными нормами и правилами (СНиП).</w:t>
            </w:r>
          </w:p>
        </w:tc>
      </w:tr>
    </w:tbl>
    <w:p w:rsidR="0098272A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72A" w:rsidRPr="00447CD4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к инженерному оборудованию, сетям и системам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447CD4" w:rsidTr="0098272A">
        <w:tc>
          <w:tcPr>
            <w:tcW w:w="9889" w:type="dxa"/>
          </w:tcPr>
          <w:p w:rsidR="0098272A" w:rsidRPr="00C41118" w:rsidRDefault="006629E4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8272A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72A" w:rsidRPr="00447CD4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и условия разработки природоохранных мер и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447CD4" w:rsidTr="006629E4">
        <w:tc>
          <w:tcPr>
            <w:tcW w:w="9889" w:type="dxa"/>
          </w:tcPr>
          <w:p w:rsidR="0098272A" w:rsidRPr="00C41118" w:rsidRDefault="006629E4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629E4" w:rsidRDefault="006629E4" w:rsidP="006629E4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29E4" w:rsidRPr="00447CD4" w:rsidRDefault="006629E4" w:rsidP="006629E4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промышленной безопасности и охраны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629E4" w:rsidRPr="00447CD4" w:rsidTr="008C1B8F">
        <w:tc>
          <w:tcPr>
            <w:tcW w:w="10200" w:type="dxa"/>
          </w:tcPr>
          <w:p w:rsidR="006629E4" w:rsidRPr="00C41118" w:rsidRDefault="006629E4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4C1D" w:rsidRPr="00447CD4" w:rsidRDefault="00E64C1D" w:rsidP="006629E4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629E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447CD4">
        <w:rPr>
          <w:rFonts w:ascii="Times New Roman" w:hAnsi="Times New Roman"/>
          <w:b/>
          <w:color w:val="000000"/>
          <w:sz w:val="28"/>
          <w:szCs w:val="28"/>
        </w:rPr>
        <w:t>Особые условия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38721F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013531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>.1. Не позднее, чем за 5 дне</w:t>
            </w:r>
            <w:r w:rsidR="00C21C73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>й до начала выполнения строительных</w:t>
            </w:r>
            <w:r w:rsidR="00013531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</w:t>
            </w:r>
            <w:r w:rsidR="00013531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предоставляет Заказчику Пооперационный суточный график строительства объекта.</w:t>
            </w:r>
          </w:p>
          <w:p w:rsidR="00717113" w:rsidRPr="0038721F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717113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Материалы и оборудование </w:t>
            </w:r>
            <w:r w:rsidR="0038721F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будут поставляться совместно Заказчиком и Подрядчиком. Подробная разделительная ведомость поставки материалов и оборудования будет предоставлена участникам, успешно прошедшим </w:t>
            </w:r>
            <w:r w:rsidR="0038721F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квалификационный отбор.</w:t>
            </w:r>
          </w:p>
          <w:p w:rsidR="00013531" w:rsidRPr="0066582F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717113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8721F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13531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. Материалы и оборудование</w:t>
            </w:r>
            <w:r w:rsidR="00013531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поставки Заказчика, передаются Подрядчику по давальческой схеме.</w:t>
            </w:r>
          </w:p>
        </w:tc>
      </w:tr>
    </w:tbl>
    <w:p w:rsidR="00E64C1D" w:rsidRPr="00447CD4" w:rsidRDefault="00E64C1D" w:rsidP="00EB6540">
      <w:pPr>
        <w:tabs>
          <w:tab w:val="left" w:pos="9960"/>
        </w:tabs>
        <w:spacing w:after="0" w:line="240" w:lineRule="auto"/>
        <w:ind w:firstLine="702"/>
        <w:rPr>
          <w:rFonts w:ascii="Times New Roman" w:hAnsi="Times New Roman"/>
          <w:color w:val="000000"/>
          <w:sz w:val="28"/>
          <w:szCs w:val="28"/>
        </w:rPr>
      </w:pPr>
    </w:p>
    <w:p w:rsidR="00E64C1D" w:rsidRPr="00447CD4" w:rsidRDefault="006629E4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447CD4">
        <w:rPr>
          <w:rFonts w:ascii="Times New Roman" w:hAnsi="Times New Roman"/>
          <w:b/>
          <w:color w:val="000000"/>
          <w:sz w:val="28"/>
          <w:szCs w:val="28"/>
        </w:rPr>
        <w:t>Сроки выполнения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64C1D" w:rsidRPr="00447CD4" w:rsidTr="00A848F3">
        <w:trPr>
          <w:trHeight w:val="362"/>
        </w:trPr>
        <w:tc>
          <w:tcPr>
            <w:tcW w:w="10200" w:type="dxa"/>
          </w:tcPr>
          <w:p w:rsidR="00E64C1D" w:rsidRDefault="004A45C2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Начало производства работ – </w:t>
            </w:r>
            <w:r w:rsidR="002C1360">
              <w:rPr>
                <w:rFonts w:ascii="Times New Roman" w:hAnsi="Times New Roman"/>
                <w:color w:val="000000"/>
                <w:sz w:val="28"/>
                <w:szCs w:val="28"/>
              </w:rPr>
              <w:t>10.09.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2017г. </w:t>
            </w:r>
          </w:p>
          <w:p w:rsidR="004A45C2" w:rsidRPr="00447CD4" w:rsidRDefault="00793922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строительства – </w:t>
            </w:r>
            <w:r w:rsidR="007F67EE">
              <w:rPr>
                <w:rFonts w:ascii="Times New Roman" w:hAnsi="Times New Roman"/>
                <w:color w:val="000000"/>
                <w:sz w:val="28"/>
                <w:szCs w:val="28"/>
              </w:rPr>
              <w:t>60 календарных дней</w:t>
            </w:r>
            <w:r w:rsidR="004A45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6629E4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447CD4">
        <w:rPr>
          <w:rFonts w:ascii="Times New Roman" w:hAnsi="Times New Roman"/>
          <w:b/>
          <w:color w:val="000000"/>
          <w:sz w:val="28"/>
          <w:szCs w:val="28"/>
        </w:rPr>
        <w:t>Гарантийные обязательства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FC4765" w:rsidRPr="00447CD4" w:rsidRDefault="006629E4" w:rsidP="00FC4765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13531" w:rsidRPr="00447CD4">
              <w:rPr>
                <w:rFonts w:ascii="Times New Roman" w:hAnsi="Times New Roman"/>
                <w:sz w:val="28"/>
                <w:szCs w:val="28"/>
              </w:rPr>
              <w:t>.1.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 xml:space="preserve"> Гарантийный период на качество выполненных работ, материалов на Объекте начинается с момента приемки работ и составляет:</w:t>
            </w:r>
          </w:p>
          <w:p w:rsidR="00FC4765" w:rsidRPr="00447CD4" w:rsidRDefault="00793922" w:rsidP="00853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общестроительных работ – </w:t>
            </w:r>
            <w:r w:rsidR="007F67EE">
              <w:rPr>
                <w:rFonts w:ascii="Times New Roman" w:hAnsi="Times New Roman"/>
                <w:sz w:val="28"/>
                <w:szCs w:val="28"/>
              </w:rPr>
              <w:t>4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FC4765" w:rsidRPr="00447CD4" w:rsidRDefault="00FC4765" w:rsidP="00853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-материалов - срок, равный гарантийному сроку, предоставляемому изготовителем соответствующего материала.</w:t>
            </w:r>
          </w:p>
          <w:p w:rsidR="00E64C1D" w:rsidRPr="00447CD4" w:rsidRDefault="006629E4" w:rsidP="00FC47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>.2</w:t>
            </w:r>
            <w:r w:rsidR="00013531"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 xml:space="preserve">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счет.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84B23" w:rsidRPr="00447CD4" w:rsidRDefault="00384B23" w:rsidP="00EB6540">
      <w:pPr>
        <w:pStyle w:val="2"/>
        <w:suppressAutoHyphens/>
        <w:spacing w:before="120" w:line="240" w:lineRule="auto"/>
        <w:rPr>
          <w:rFonts w:ascii="Times New Roman" w:hAnsi="Times New Roman"/>
          <w:sz w:val="28"/>
          <w:szCs w:val="28"/>
        </w:rPr>
      </w:pPr>
      <w:bookmarkStart w:id="3" w:name="_Toc326823820"/>
      <w:bookmarkStart w:id="4" w:name="_Toc329079122"/>
      <w:bookmarkStart w:id="5" w:name="_Toc329949299"/>
    </w:p>
    <w:bookmarkEnd w:id="3"/>
    <w:bookmarkEnd w:id="4"/>
    <w:bookmarkEnd w:id="5"/>
    <w:p w:rsidR="00D24F60" w:rsidRPr="00447CD4" w:rsidRDefault="00E64C1D" w:rsidP="00384B23">
      <w:pPr>
        <w:spacing w:line="240" w:lineRule="auto"/>
        <w:rPr>
          <w:rFonts w:asciiTheme="minorHAnsi" w:hAnsiTheme="minorHAnsi" w:cs="Arial"/>
        </w:rPr>
      </w:pP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</w:p>
    <w:sectPr w:rsidR="00D24F60" w:rsidRPr="00447CD4" w:rsidSect="002E03E3">
      <w:headerReference w:type="default" r:id="rId9"/>
      <w:footerReference w:type="default" r:id="rId10"/>
      <w:pgSz w:w="11906" w:h="16838"/>
      <w:pgMar w:top="709" w:right="707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07" w:rsidRDefault="00CD0307" w:rsidP="0002326B">
      <w:pPr>
        <w:spacing w:after="0" w:line="240" w:lineRule="auto"/>
      </w:pPr>
      <w:r>
        <w:separator/>
      </w:r>
    </w:p>
  </w:endnote>
  <w:endnote w:type="continuationSeparator" w:id="0">
    <w:p w:rsidR="00CD0307" w:rsidRDefault="00CD0307" w:rsidP="0002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1D" w:rsidRDefault="004A1A3E">
    <w:pPr>
      <w:pStyle w:val="a3"/>
      <w:jc w:val="right"/>
    </w:pPr>
    <w:r>
      <w:fldChar w:fldCharType="begin"/>
    </w:r>
    <w:r w:rsidR="00F11E70">
      <w:instrText>PAGE   \* MERGEFORMAT</w:instrText>
    </w:r>
    <w:r>
      <w:fldChar w:fldCharType="separate"/>
    </w:r>
    <w:r w:rsidR="007475D5">
      <w:rPr>
        <w:noProof/>
      </w:rPr>
      <w:t>4</w:t>
    </w:r>
    <w:r>
      <w:rPr>
        <w:noProof/>
      </w:rPr>
      <w:fldChar w:fldCharType="end"/>
    </w:r>
  </w:p>
  <w:p w:rsidR="00E64C1D" w:rsidRDefault="00E64C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07" w:rsidRDefault="00CD0307" w:rsidP="0002326B">
      <w:pPr>
        <w:spacing w:after="0" w:line="240" w:lineRule="auto"/>
      </w:pPr>
      <w:r>
        <w:separator/>
      </w:r>
    </w:p>
  </w:footnote>
  <w:footnote w:type="continuationSeparator" w:id="0">
    <w:p w:rsidR="00CD0307" w:rsidRDefault="00CD0307" w:rsidP="0002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1D" w:rsidRDefault="00E64C1D" w:rsidP="00A848F3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981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C6387"/>
    <w:multiLevelType w:val="multilevel"/>
    <w:tmpl w:val="CEEE1ECE"/>
    <w:lvl w:ilvl="0">
      <w:start w:val="2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cs="Times New Roman" w:hint="default"/>
      </w:rPr>
    </w:lvl>
  </w:abstractNum>
  <w:abstractNum w:abstractNumId="2">
    <w:nsid w:val="23373795"/>
    <w:multiLevelType w:val="multilevel"/>
    <w:tmpl w:val="24C06460"/>
    <w:lvl w:ilvl="0">
      <w:start w:val="3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7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cs="Times New Roman" w:hint="default"/>
      </w:rPr>
    </w:lvl>
  </w:abstractNum>
  <w:abstractNum w:abstractNumId="3">
    <w:nsid w:val="2C144416"/>
    <w:multiLevelType w:val="hybridMultilevel"/>
    <w:tmpl w:val="622CA24E"/>
    <w:lvl w:ilvl="0" w:tplc="17DCADA8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A418A2A8">
      <w:numFmt w:val="bullet"/>
      <w:lvlText w:val=""/>
      <w:lvlJc w:val="left"/>
      <w:pPr>
        <w:tabs>
          <w:tab w:val="num" w:pos="678"/>
        </w:tabs>
        <w:ind w:left="678"/>
      </w:pPr>
      <w:rPr>
        <w:rFonts w:ascii="Symbol" w:hAnsi="Symbol" w:hint="default"/>
      </w:rPr>
    </w:lvl>
    <w:lvl w:ilvl="2" w:tplc="754C5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08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F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2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AF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E4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D3BD7"/>
    <w:multiLevelType w:val="hybridMultilevel"/>
    <w:tmpl w:val="E10E7358"/>
    <w:lvl w:ilvl="0" w:tplc="451C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64D6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8E2D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E18F0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C885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6A9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16CE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29898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BF019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46C268B"/>
    <w:multiLevelType w:val="hybridMultilevel"/>
    <w:tmpl w:val="0F4C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6F56"/>
    <w:multiLevelType w:val="multilevel"/>
    <w:tmpl w:val="EFB485D4"/>
    <w:lvl w:ilvl="0">
      <w:start w:val="24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0"/>
    <w:rsid w:val="0000112E"/>
    <w:rsid w:val="00006E24"/>
    <w:rsid w:val="00013531"/>
    <w:rsid w:val="000165E1"/>
    <w:rsid w:val="000177A3"/>
    <w:rsid w:val="0002326B"/>
    <w:rsid w:val="0003540D"/>
    <w:rsid w:val="00045933"/>
    <w:rsid w:val="00083184"/>
    <w:rsid w:val="00095C55"/>
    <w:rsid w:val="000A1279"/>
    <w:rsid w:val="000A35E6"/>
    <w:rsid w:val="000A5BF8"/>
    <w:rsid w:val="000D2E5E"/>
    <w:rsid w:val="000D3C9E"/>
    <w:rsid w:val="000D5877"/>
    <w:rsid w:val="000E2FA5"/>
    <w:rsid w:val="0010113B"/>
    <w:rsid w:val="001101CC"/>
    <w:rsid w:val="0011078A"/>
    <w:rsid w:val="00115B81"/>
    <w:rsid w:val="00137457"/>
    <w:rsid w:val="00143E05"/>
    <w:rsid w:val="00143E30"/>
    <w:rsid w:val="0014475F"/>
    <w:rsid w:val="0015422D"/>
    <w:rsid w:val="00155D9D"/>
    <w:rsid w:val="00173702"/>
    <w:rsid w:val="001834B9"/>
    <w:rsid w:val="00183C4C"/>
    <w:rsid w:val="00187C9C"/>
    <w:rsid w:val="00197B1E"/>
    <w:rsid w:val="001A3959"/>
    <w:rsid w:val="001B083F"/>
    <w:rsid w:val="001B5001"/>
    <w:rsid w:val="001B7C1B"/>
    <w:rsid w:val="001C656C"/>
    <w:rsid w:val="001C7561"/>
    <w:rsid w:val="001D5AE5"/>
    <w:rsid w:val="001E2128"/>
    <w:rsid w:val="00205B92"/>
    <w:rsid w:val="0021305F"/>
    <w:rsid w:val="002214A5"/>
    <w:rsid w:val="00225606"/>
    <w:rsid w:val="00227E6B"/>
    <w:rsid w:val="00232E88"/>
    <w:rsid w:val="00240D4D"/>
    <w:rsid w:val="002441D4"/>
    <w:rsid w:val="00246044"/>
    <w:rsid w:val="00262D04"/>
    <w:rsid w:val="00285984"/>
    <w:rsid w:val="00292D5D"/>
    <w:rsid w:val="00297D51"/>
    <w:rsid w:val="002A7873"/>
    <w:rsid w:val="002C1360"/>
    <w:rsid w:val="002C6771"/>
    <w:rsid w:val="002C72AE"/>
    <w:rsid w:val="002E03E3"/>
    <w:rsid w:val="002E179E"/>
    <w:rsid w:val="002E6A9E"/>
    <w:rsid w:val="003001CF"/>
    <w:rsid w:val="00301AF7"/>
    <w:rsid w:val="00302B1C"/>
    <w:rsid w:val="00313D2A"/>
    <w:rsid w:val="00314BE0"/>
    <w:rsid w:val="003212C5"/>
    <w:rsid w:val="003308C6"/>
    <w:rsid w:val="0034367F"/>
    <w:rsid w:val="00361319"/>
    <w:rsid w:val="0036315C"/>
    <w:rsid w:val="0037568F"/>
    <w:rsid w:val="00380A3F"/>
    <w:rsid w:val="0038422A"/>
    <w:rsid w:val="00384B23"/>
    <w:rsid w:val="0038721F"/>
    <w:rsid w:val="003920A5"/>
    <w:rsid w:val="003A0666"/>
    <w:rsid w:val="003A66C2"/>
    <w:rsid w:val="003B0289"/>
    <w:rsid w:val="003D56AF"/>
    <w:rsid w:val="00400A17"/>
    <w:rsid w:val="00403A11"/>
    <w:rsid w:val="00407509"/>
    <w:rsid w:val="004233C9"/>
    <w:rsid w:val="0042552D"/>
    <w:rsid w:val="00443E45"/>
    <w:rsid w:val="00447031"/>
    <w:rsid w:val="00447CD4"/>
    <w:rsid w:val="00452633"/>
    <w:rsid w:val="00456F7A"/>
    <w:rsid w:val="004811BE"/>
    <w:rsid w:val="004824BE"/>
    <w:rsid w:val="004A1A3E"/>
    <w:rsid w:val="004A45C2"/>
    <w:rsid w:val="004B15DA"/>
    <w:rsid w:val="004B20A7"/>
    <w:rsid w:val="004C72C0"/>
    <w:rsid w:val="004E118F"/>
    <w:rsid w:val="004E36F5"/>
    <w:rsid w:val="004E427F"/>
    <w:rsid w:val="004F3D7F"/>
    <w:rsid w:val="004F43EB"/>
    <w:rsid w:val="004F5B3D"/>
    <w:rsid w:val="005015B3"/>
    <w:rsid w:val="00502615"/>
    <w:rsid w:val="00511F24"/>
    <w:rsid w:val="0052107A"/>
    <w:rsid w:val="00524AC6"/>
    <w:rsid w:val="00525726"/>
    <w:rsid w:val="005275B4"/>
    <w:rsid w:val="005334E7"/>
    <w:rsid w:val="00534510"/>
    <w:rsid w:val="00543532"/>
    <w:rsid w:val="00551FFE"/>
    <w:rsid w:val="00553692"/>
    <w:rsid w:val="00571B1A"/>
    <w:rsid w:val="00591FD5"/>
    <w:rsid w:val="005B3B7C"/>
    <w:rsid w:val="005B3CB6"/>
    <w:rsid w:val="005B683F"/>
    <w:rsid w:val="005C5CEE"/>
    <w:rsid w:val="005D6B1A"/>
    <w:rsid w:val="005E3971"/>
    <w:rsid w:val="005E6EB1"/>
    <w:rsid w:val="00600212"/>
    <w:rsid w:val="0060161D"/>
    <w:rsid w:val="006161A2"/>
    <w:rsid w:val="0061632F"/>
    <w:rsid w:val="00635D6D"/>
    <w:rsid w:val="00657F96"/>
    <w:rsid w:val="0066219A"/>
    <w:rsid w:val="006629E4"/>
    <w:rsid w:val="0066582F"/>
    <w:rsid w:val="00674730"/>
    <w:rsid w:val="00677B25"/>
    <w:rsid w:val="00685A4B"/>
    <w:rsid w:val="006943B2"/>
    <w:rsid w:val="006A008E"/>
    <w:rsid w:val="006B5B6E"/>
    <w:rsid w:val="007016EA"/>
    <w:rsid w:val="00705D1E"/>
    <w:rsid w:val="00717113"/>
    <w:rsid w:val="00724218"/>
    <w:rsid w:val="0073200B"/>
    <w:rsid w:val="00737B39"/>
    <w:rsid w:val="00742247"/>
    <w:rsid w:val="007475D5"/>
    <w:rsid w:val="0075374E"/>
    <w:rsid w:val="00776A12"/>
    <w:rsid w:val="00783AE9"/>
    <w:rsid w:val="00783FC2"/>
    <w:rsid w:val="00793922"/>
    <w:rsid w:val="007A36D4"/>
    <w:rsid w:val="007A7827"/>
    <w:rsid w:val="007C2B10"/>
    <w:rsid w:val="007D0E3E"/>
    <w:rsid w:val="007E113C"/>
    <w:rsid w:val="007E362B"/>
    <w:rsid w:val="007E6754"/>
    <w:rsid w:val="007F67EE"/>
    <w:rsid w:val="00806996"/>
    <w:rsid w:val="00807296"/>
    <w:rsid w:val="00807749"/>
    <w:rsid w:val="00807F40"/>
    <w:rsid w:val="0081153A"/>
    <w:rsid w:val="008129FD"/>
    <w:rsid w:val="00817E84"/>
    <w:rsid w:val="00835C7B"/>
    <w:rsid w:val="0085352F"/>
    <w:rsid w:val="008633D1"/>
    <w:rsid w:val="0087037F"/>
    <w:rsid w:val="00883D5F"/>
    <w:rsid w:val="008865E1"/>
    <w:rsid w:val="0089075E"/>
    <w:rsid w:val="00892899"/>
    <w:rsid w:val="0089300F"/>
    <w:rsid w:val="00893212"/>
    <w:rsid w:val="008A723B"/>
    <w:rsid w:val="008C0107"/>
    <w:rsid w:val="008C692C"/>
    <w:rsid w:val="008D0208"/>
    <w:rsid w:val="008E2FC7"/>
    <w:rsid w:val="008E6FD6"/>
    <w:rsid w:val="0091294D"/>
    <w:rsid w:val="00917CE6"/>
    <w:rsid w:val="00922160"/>
    <w:rsid w:val="009332A2"/>
    <w:rsid w:val="00970461"/>
    <w:rsid w:val="00971341"/>
    <w:rsid w:val="0098272A"/>
    <w:rsid w:val="00993790"/>
    <w:rsid w:val="009957D1"/>
    <w:rsid w:val="009A208D"/>
    <w:rsid w:val="009B5DE0"/>
    <w:rsid w:val="009E2A76"/>
    <w:rsid w:val="00A25D1A"/>
    <w:rsid w:val="00A27A4E"/>
    <w:rsid w:val="00A32209"/>
    <w:rsid w:val="00A3448C"/>
    <w:rsid w:val="00A44DFE"/>
    <w:rsid w:val="00A75070"/>
    <w:rsid w:val="00A8261D"/>
    <w:rsid w:val="00A848F3"/>
    <w:rsid w:val="00A9063F"/>
    <w:rsid w:val="00A91F39"/>
    <w:rsid w:val="00AB7B6C"/>
    <w:rsid w:val="00AC0605"/>
    <w:rsid w:val="00AC780D"/>
    <w:rsid w:val="00AD5964"/>
    <w:rsid w:val="00AF5622"/>
    <w:rsid w:val="00B16DE6"/>
    <w:rsid w:val="00B203D5"/>
    <w:rsid w:val="00B6308F"/>
    <w:rsid w:val="00B778B4"/>
    <w:rsid w:val="00B94598"/>
    <w:rsid w:val="00B9604D"/>
    <w:rsid w:val="00BB0F1C"/>
    <w:rsid w:val="00BB4116"/>
    <w:rsid w:val="00BD1956"/>
    <w:rsid w:val="00BE511E"/>
    <w:rsid w:val="00BE73BC"/>
    <w:rsid w:val="00BF274C"/>
    <w:rsid w:val="00C030E6"/>
    <w:rsid w:val="00C05255"/>
    <w:rsid w:val="00C061E5"/>
    <w:rsid w:val="00C0769D"/>
    <w:rsid w:val="00C11D6B"/>
    <w:rsid w:val="00C21C73"/>
    <w:rsid w:val="00C31725"/>
    <w:rsid w:val="00C41118"/>
    <w:rsid w:val="00C57A67"/>
    <w:rsid w:val="00C67B5F"/>
    <w:rsid w:val="00C71303"/>
    <w:rsid w:val="00C746B9"/>
    <w:rsid w:val="00C7596F"/>
    <w:rsid w:val="00C822FE"/>
    <w:rsid w:val="00C93F2E"/>
    <w:rsid w:val="00CB1F1F"/>
    <w:rsid w:val="00CC0058"/>
    <w:rsid w:val="00CC0A5E"/>
    <w:rsid w:val="00CC0BC6"/>
    <w:rsid w:val="00CD0307"/>
    <w:rsid w:val="00CD6855"/>
    <w:rsid w:val="00CE0CE2"/>
    <w:rsid w:val="00CE4545"/>
    <w:rsid w:val="00CE57A7"/>
    <w:rsid w:val="00CE6413"/>
    <w:rsid w:val="00CF5C63"/>
    <w:rsid w:val="00D0110D"/>
    <w:rsid w:val="00D07693"/>
    <w:rsid w:val="00D13DDA"/>
    <w:rsid w:val="00D1630D"/>
    <w:rsid w:val="00D24F60"/>
    <w:rsid w:val="00D26646"/>
    <w:rsid w:val="00D371E2"/>
    <w:rsid w:val="00D82689"/>
    <w:rsid w:val="00D82B9A"/>
    <w:rsid w:val="00D900CA"/>
    <w:rsid w:val="00D92FFD"/>
    <w:rsid w:val="00D96927"/>
    <w:rsid w:val="00D96E6F"/>
    <w:rsid w:val="00DA6329"/>
    <w:rsid w:val="00DB1F37"/>
    <w:rsid w:val="00DC2BBA"/>
    <w:rsid w:val="00DD2210"/>
    <w:rsid w:val="00DD6B9C"/>
    <w:rsid w:val="00DE5465"/>
    <w:rsid w:val="00DF7A32"/>
    <w:rsid w:val="00E00388"/>
    <w:rsid w:val="00E1549D"/>
    <w:rsid w:val="00E25897"/>
    <w:rsid w:val="00E27D39"/>
    <w:rsid w:val="00E3104A"/>
    <w:rsid w:val="00E42491"/>
    <w:rsid w:val="00E42BF2"/>
    <w:rsid w:val="00E47725"/>
    <w:rsid w:val="00E53CAF"/>
    <w:rsid w:val="00E611A8"/>
    <w:rsid w:val="00E64C1D"/>
    <w:rsid w:val="00E762C1"/>
    <w:rsid w:val="00E83B13"/>
    <w:rsid w:val="00E903BA"/>
    <w:rsid w:val="00E90890"/>
    <w:rsid w:val="00EB6540"/>
    <w:rsid w:val="00EE12E8"/>
    <w:rsid w:val="00F0330D"/>
    <w:rsid w:val="00F11E70"/>
    <w:rsid w:val="00F20833"/>
    <w:rsid w:val="00F21663"/>
    <w:rsid w:val="00F33117"/>
    <w:rsid w:val="00F56F99"/>
    <w:rsid w:val="00F70FAE"/>
    <w:rsid w:val="00F779D1"/>
    <w:rsid w:val="00F84404"/>
    <w:rsid w:val="00F857BB"/>
    <w:rsid w:val="00F9460B"/>
    <w:rsid w:val="00FA5BA2"/>
    <w:rsid w:val="00FB0001"/>
    <w:rsid w:val="00FB564B"/>
    <w:rsid w:val="00FC4765"/>
    <w:rsid w:val="00FC4CAD"/>
    <w:rsid w:val="00FC5E53"/>
    <w:rsid w:val="00FC793B"/>
    <w:rsid w:val="00FD6E9E"/>
    <w:rsid w:val="00FE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654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EB6540"/>
    <w:rPr>
      <w:rFonts w:eastAsia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B6540"/>
    <w:pPr>
      <w:ind w:left="720"/>
      <w:contextualSpacing/>
    </w:pPr>
    <w:rPr>
      <w:lang w:eastAsia="en-US"/>
    </w:rPr>
  </w:style>
  <w:style w:type="character" w:styleId="a6">
    <w:name w:val="Hyperlink"/>
    <w:uiPriority w:val="99"/>
    <w:rsid w:val="00EB654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EB6540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B6540"/>
    <w:rPr>
      <w:rFonts w:eastAsia="Times New Roman" w:cs="Times New Roman"/>
      <w:lang w:eastAsia="en-US"/>
    </w:rPr>
  </w:style>
  <w:style w:type="paragraph" w:customStyle="1" w:styleId="a7">
    <w:name w:val="Таблица_Строка"/>
    <w:basedOn w:val="a"/>
    <w:uiPriority w:val="99"/>
    <w:rsid w:val="00EB6540"/>
    <w:pPr>
      <w:spacing w:before="120" w:after="0" w:line="240" w:lineRule="auto"/>
    </w:pPr>
    <w:rPr>
      <w:rFonts w:ascii="Arial" w:hAnsi="Arial"/>
      <w:sz w:val="20"/>
      <w:szCs w:val="20"/>
    </w:rPr>
  </w:style>
  <w:style w:type="paragraph" w:styleId="a8">
    <w:name w:val="List Bullet"/>
    <w:basedOn w:val="a"/>
    <w:autoRedefine/>
    <w:uiPriority w:val="99"/>
    <w:rsid w:val="00EB6540"/>
    <w:pPr>
      <w:spacing w:before="60" w:after="0" w:line="240" w:lineRule="auto"/>
      <w:jc w:val="both"/>
    </w:pPr>
    <w:rPr>
      <w:rFonts w:ascii="Franklin Gothic Book" w:hAnsi="Franklin Gothic Book"/>
    </w:rPr>
  </w:style>
  <w:style w:type="paragraph" w:customStyle="1" w:styleId="1">
    <w:name w:val="Обычный1"/>
    <w:uiPriority w:val="99"/>
    <w:rsid w:val="00EB6540"/>
    <w:pPr>
      <w:widowControl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E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B6540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E1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654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EB6540"/>
    <w:rPr>
      <w:rFonts w:eastAsia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B6540"/>
    <w:pPr>
      <w:ind w:left="720"/>
      <w:contextualSpacing/>
    </w:pPr>
    <w:rPr>
      <w:lang w:eastAsia="en-US"/>
    </w:rPr>
  </w:style>
  <w:style w:type="character" w:styleId="a6">
    <w:name w:val="Hyperlink"/>
    <w:uiPriority w:val="99"/>
    <w:rsid w:val="00EB654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EB6540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B6540"/>
    <w:rPr>
      <w:rFonts w:eastAsia="Times New Roman" w:cs="Times New Roman"/>
      <w:lang w:eastAsia="en-US"/>
    </w:rPr>
  </w:style>
  <w:style w:type="paragraph" w:customStyle="1" w:styleId="a7">
    <w:name w:val="Таблица_Строка"/>
    <w:basedOn w:val="a"/>
    <w:uiPriority w:val="99"/>
    <w:rsid w:val="00EB6540"/>
    <w:pPr>
      <w:spacing w:before="120" w:after="0" w:line="240" w:lineRule="auto"/>
    </w:pPr>
    <w:rPr>
      <w:rFonts w:ascii="Arial" w:hAnsi="Arial"/>
      <w:sz w:val="20"/>
      <w:szCs w:val="20"/>
    </w:rPr>
  </w:style>
  <w:style w:type="paragraph" w:styleId="a8">
    <w:name w:val="List Bullet"/>
    <w:basedOn w:val="a"/>
    <w:autoRedefine/>
    <w:uiPriority w:val="99"/>
    <w:rsid w:val="00EB6540"/>
    <w:pPr>
      <w:spacing w:before="60" w:after="0" w:line="240" w:lineRule="auto"/>
      <w:jc w:val="both"/>
    </w:pPr>
    <w:rPr>
      <w:rFonts w:ascii="Franklin Gothic Book" w:hAnsi="Franklin Gothic Book"/>
    </w:rPr>
  </w:style>
  <w:style w:type="paragraph" w:customStyle="1" w:styleId="1">
    <w:name w:val="Обычный1"/>
    <w:uiPriority w:val="99"/>
    <w:rsid w:val="00EB6540"/>
    <w:pPr>
      <w:widowControl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E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B6540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E1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CCBF-489C-4A3A-A995-7BFD9557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Михан</dc:creator>
  <cp:lastModifiedBy>Потемкина </cp:lastModifiedBy>
  <cp:revision>6</cp:revision>
  <cp:lastPrinted>2017-05-24T07:19:00Z</cp:lastPrinted>
  <dcterms:created xsi:type="dcterms:W3CDTF">2017-08-25T10:25:00Z</dcterms:created>
  <dcterms:modified xsi:type="dcterms:W3CDTF">2017-08-28T06:49:00Z</dcterms:modified>
</cp:coreProperties>
</file>