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CB1661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3B5D7A">
        <w:rPr>
          <w:u w:val="single"/>
        </w:rPr>
        <w:t>декабря</w:t>
      </w:r>
      <w:r w:rsidRPr="00BF1E07">
        <w:t>_20</w:t>
      </w:r>
      <w:r w:rsidR="003B5D7A">
        <w:t>20</w:t>
      </w:r>
      <w:r w:rsidRPr="00BF1E07"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3B5D7A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</w:p>
    <w:p w:rsidR="003B5D7A" w:rsidRDefault="00BF1E07" w:rsidP="00BF1E07">
      <w:pPr>
        <w:ind w:left="360"/>
        <w:jc w:val="center"/>
      </w:pPr>
      <w:r w:rsidRPr="00BF1E07">
        <w:t xml:space="preserve"> _____</w:t>
      </w:r>
      <w:r w:rsidR="003B5D7A" w:rsidRPr="003B5D7A">
        <w:rPr>
          <w:u w:val="single"/>
        </w:rPr>
        <w:t>химических реагентов для бурения скважин на 2021 г.</w:t>
      </w:r>
      <w:r w:rsidRPr="00BF1E07">
        <w:t xml:space="preserve">_____ </w:t>
      </w:r>
    </w:p>
    <w:p w:rsidR="00BF1E07" w:rsidRP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/полученные_</w:t>
      </w:r>
      <w:r w:rsidR="00CB1661">
        <w:rPr>
          <w:u w:val="single"/>
        </w:rPr>
        <w:t>27.11.2020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CB1661" w:rsidP="00DD2042">
      <w:pPr>
        <w:jc w:val="right"/>
      </w:pPr>
      <w:r w:rsidRPr="00CB1661">
        <w:rPr>
          <w:highlight w:val="yellow"/>
        </w:rPr>
        <w:t xml:space="preserve">Должность </w:t>
      </w:r>
      <w:r w:rsidRPr="00CB1661">
        <w:rPr>
          <w:highlight w:val="yellow"/>
        </w:rPr>
        <w:tab/>
      </w:r>
      <w:r w:rsidRPr="00CB1661">
        <w:rPr>
          <w:highlight w:val="yellow"/>
        </w:rPr>
        <w:tab/>
      </w:r>
      <w:r w:rsidRPr="00CB1661">
        <w:rPr>
          <w:highlight w:val="yellow"/>
        </w:rPr>
        <w:tab/>
      </w:r>
      <w:r w:rsidRPr="00CB1661">
        <w:rPr>
          <w:highlight w:val="yellow"/>
        </w:rPr>
        <w:tab/>
      </w:r>
      <w:r w:rsidRPr="00CB1661">
        <w:rPr>
          <w:highlight w:val="yellow"/>
        </w:rPr>
        <w:tab/>
      </w:r>
      <w:r w:rsidRPr="00CB1661">
        <w:rPr>
          <w:highlight w:val="yellow"/>
        </w:rPr>
        <w:tab/>
      </w:r>
      <w:r w:rsidR="00DD2042" w:rsidRPr="00CB1661">
        <w:rPr>
          <w:highlight w:val="yellow"/>
        </w:rPr>
        <w:t>__________________ ФИО Руководителя</w:t>
      </w:r>
      <w:bookmarkStart w:id="0" w:name="_GoBack"/>
      <w:bookmarkEnd w:id="0"/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3B5D7A"/>
    <w:rsid w:val="00A67A15"/>
    <w:rsid w:val="00BF1E07"/>
    <w:rsid w:val="00CB1661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2020-11-27T11:42:00Z</dcterms:modified>
</cp:coreProperties>
</file>