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CC595" w14:textId="77777777" w:rsidR="0050412E" w:rsidRDefault="00CE2064"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bookmarkStart w:id="0" w:name="_GoBack"/>
      <w:bookmarkEnd w:id="0"/>
      <w:r w:rsidRPr="00897363">
        <w:rPr>
          <w:rFonts w:ascii="Times New Roman" w:eastAsia="Times New Roman" w:hAnsi="Times New Roman" w:cs="Times New Roman"/>
          <w:b/>
          <w:color w:val="auto"/>
          <w:sz w:val="28"/>
          <w:szCs w:val="28"/>
          <w:lang w:eastAsia="x-none"/>
        </w:rPr>
        <w:t xml:space="preserve">              </w:t>
      </w:r>
    </w:p>
    <w:p w14:paraId="79D4D538"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7504BB5A"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51946F32"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467AA29C"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69BD2584"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185539E8"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189B43EA"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17891831"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0171BB6A"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032F7A0C"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4F69DC1A"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2B2DAA32"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11E71C1B"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6A2DE669"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7DED4998"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132D4B4D" w14:textId="77777777" w:rsidR="0050412E" w:rsidRPr="00403A8A"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32"/>
          <w:szCs w:val="28"/>
          <w:lang w:eastAsia="x-none"/>
        </w:rPr>
      </w:pPr>
    </w:p>
    <w:p w14:paraId="4BAE7ED9" w14:textId="77777777" w:rsidR="00403A8A" w:rsidRPr="00403A8A" w:rsidRDefault="0050412E" w:rsidP="0050412E">
      <w:pPr>
        <w:tabs>
          <w:tab w:val="left" w:pos="426"/>
        </w:tabs>
        <w:autoSpaceDE w:val="0"/>
        <w:autoSpaceDN w:val="0"/>
        <w:adjustRightInd w:val="0"/>
        <w:spacing w:after="200"/>
        <w:contextualSpacing/>
        <w:jc w:val="center"/>
        <w:rPr>
          <w:rFonts w:ascii="Times New Roman" w:eastAsia="Times New Roman" w:hAnsi="Times New Roman" w:cs="Times New Roman"/>
          <w:b/>
          <w:color w:val="auto"/>
          <w:sz w:val="32"/>
          <w:szCs w:val="28"/>
          <w:lang w:eastAsia="x-none"/>
        </w:rPr>
      </w:pPr>
      <w:r w:rsidRPr="00403A8A">
        <w:rPr>
          <w:rFonts w:ascii="Times New Roman" w:eastAsia="Times New Roman" w:hAnsi="Times New Roman" w:cs="Times New Roman"/>
          <w:b/>
          <w:color w:val="auto"/>
          <w:sz w:val="32"/>
          <w:szCs w:val="28"/>
          <w:lang w:eastAsia="x-none"/>
        </w:rPr>
        <w:t>Техническое задание</w:t>
      </w:r>
    </w:p>
    <w:p w14:paraId="00451551" w14:textId="1536723F" w:rsidR="0050412E" w:rsidRDefault="0050412E" w:rsidP="00F44CE1">
      <w:pPr>
        <w:tabs>
          <w:tab w:val="left" w:pos="426"/>
        </w:tabs>
        <w:autoSpaceDE w:val="0"/>
        <w:autoSpaceDN w:val="0"/>
        <w:adjustRightInd w:val="0"/>
        <w:spacing w:after="200"/>
        <w:contextualSpacing/>
        <w:jc w:val="center"/>
        <w:rPr>
          <w:rFonts w:ascii="Times New Roman" w:eastAsia="Times New Roman" w:hAnsi="Times New Roman" w:cs="Times New Roman"/>
          <w:b/>
          <w:color w:val="auto"/>
          <w:sz w:val="28"/>
          <w:szCs w:val="28"/>
          <w:lang w:eastAsia="x-none"/>
        </w:rPr>
      </w:pPr>
      <w:r w:rsidRPr="00403A8A">
        <w:rPr>
          <w:rFonts w:ascii="Times New Roman" w:eastAsia="Times New Roman" w:hAnsi="Times New Roman" w:cs="Times New Roman"/>
          <w:b/>
          <w:color w:val="auto"/>
          <w:sz w:val="32"/>
          <w:szCs w:val="28"/>
          <w:lang w:eastAsia="x-none"/>
        </w:rPr>
        <w:t xml:space="preserve"> на </w:t>
      </w:r>
      <w:r w:rsidR="00F44CE1">
        <w:rPr>
          <w:rFonts w:ascii="Times New Roman" w:eastAsia="Times New Roman" w:hAnsi="Times New Roman" w:cs="Times New Roman"/>
          <w:b/>
          <w:color w:val="auto"/>
          <w:sz w:val="32"/>
          <w:szCs w:val="28"/>
          <w:lang w:eastAsia="x-none"/>
        </w:rPr>
        <w:t>поставку</w:t>
      </w:r>
      <w:r w:rsidR="00F44CE1" w:rsidRPr="00F44CE1">
        <w:rPr>
          <w:rFonts w:ascii="Times New Roman" w:eastAsia="Times New Roman" w:hAnsi="Times New Roman" w:cs="Times New Roman"/>
          <w:b/>
          <w:color w:val="auto"/>
          <w:sz w:val="32"/>
          <w:szCs w:val="28"/>
          <w:lang w:eastAsia="x-none"/>
        </w:rPr>
        <w:t xml:space="preserve"> </w:t>
      </w:r>
      <w:r w:rsidR="003D7905" w:rsidRPr="003D7905">
        <w:rPr>
          <w:rFonts w:ascii="Times New Roman" w:eastAsia="Times New Roman" w:hAnsi="Times New Roman" w:cs="Times New Roman"/>
          <w:b/>
          <w:color w:val="auto"/>
          <w:sz w:val="32"/>
          <w:szCs w:val="28"/>
          <w:lang w:eastAsia="x-none"/>
        </w:rPr>
        <w:t xml:space="preserve">автомобильных шин для нужд </w:t>
      </w:r>
      <w:r w:rsidR="001E4C8A">
        <w:rPr>
          <w:rFonts w:ascii="Times New Roman" w:eastAsia="Times New Roman" w:hAnsi="Times New Roman" w:cs="Times New Roman"/>
          <w:b/>
          <w:color w:val="auto"/>
          <w:sz w:val="32"/>
          <w:szCs w:val="28"/>
          <w:lang w:eastAsia="x-none"/>
        </w:rPr>
        <w:t>ООО «ЮКОЛА-нефть»</w:t>
      </w:r>
      <w:r w:rsidR="00F44CE1" w:rsidRPr="00F44CE1">
        <w:rPr>
          <w:rFonts w:ascii="Times New Roman" w:eastAsia="Times New Roman" w:hAnsi="Times New Roman" w:cs="Times New Roman"/>
          <w:b/>
          <w:color w:val="auto"/>
          <w:sz w:val="32"/>
          <w:szCs w:val="28"/>
          <w:lang w:eastAsia="x-none"/>
        </w:rPr>
        <w:t xml:space="preserve"> </w:t>
      </w:r>
    </w:p>
    <w:p w14:paraId="754F66AA"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02228857"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01D527C8"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6963E3A5"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3821266D"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6ACBEE99"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2C8D5CF8"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46345376"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6072A6A3"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296FB413"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3D5C1638"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10CD299B"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29C1C8D2"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0A41EBE5"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1E036E3C"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04A8B690"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57705FB8"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0D14F289" w14:textId="77777777" w:rsidR="00966834" w:rsidRDefault="00966834"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77A91954" w14:textId="77777777" w:rsidR="00966834" w:rsidRDefault="00966834"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2D3DA81F"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 w:val="28"/>
          <w:szCs w:val="28"/>
          <w:lang w:eastAsia="x-none"/>
        </w:rPr>
      </w:pPr>
    </w:p>
    <w:p w14:paraId="316789CD" w14:textId="77777777" w:rsidR="0050412E" w:rsidRDefault="0050412E" w:rsidP="00CE2064">
      <w:pPr>
        <w:tabs>
          <w:tab w:val="left" w:pos="426"/>
        </w:tabs>
        <w:autoSpaceDE w:val="0"/>
        <w:autoSpaceDN w:val="0"/>
        <w:adjustRightInd w:val="0"/>
        <w:spacing w:after="200"/>
        <w:contextualSpacing/>
        <w:rPr>
          <w:rFonts w:ascii="Times New Roman" w:eastAsia="Times New Roman" w:hAnsi="Times New Roman" w:cs="Times New Roman"/>
          <w:b/>
          <w:color w:val="auto"/>
          <w:szCs w:val="28"/>
          <w:lang w:eastAsia="x-none"/>
        </w:rPr>
      </w:pPr>
    </w:p>
    <w:p w14:paraId="6C1E3D76" w14:textId="77777777" w:rsidR="003003CA" w:rsidRDefault="003003CA" w:rsidP="00CE2064">
      <w:pPr>
        <w:tabs>
          <w:tab w:val="left" w:pos="426"/>
        </w:tabs>
        <w:autoSpaceDE w:val="0"/>
        <w:autoSpaceDN w:val="0"/>
        <w:adjustRightInd w:val="0"/>
        <w:spacing w:after="200"/>
        <w:contextualSpacing/>
        <w:rPr>
          <w:rFonts w:ascii="Times New Roman" w:eastAsia="Times New Roman" w:hAnsi="Times New Roman" w:cs="Times New Roman"/>
          <w:b/>
          <w:color w:val="auto"/>
          <w:szCs w:val="28"/>
          <w:lang w:eastAsia="x-none"/>
        </w:rPr>
      </w:pPr>
    </w:p>
    <w:p w14:paraId="5F28B65A" w14:textId="77777777" w:rsidR="003003CA" w:rsidRPr="00AC3F2D" w:rsidRDefault="003003CA" w:rsidP="00CE2064">
      <w:pPr>
        <w:tabs>
          <w:tab w:val="left" w:pos="426"/>
        </w:tabs>
        <w:autoSpaceDE w:val="0"/>
        <w:autoSpaceDN w:val="0"/>
        <w:adjustRightInd w:val="0"/>
        <w:spacing w:after="200"/>
        <w:contextualSpacing/>
        <w:rPr>
          <w:rFonts w:ascii="Times New Roman" w:eastAsia="Times New Roman" w:hAnsi="Times New Roman" w:cs="Times New Roman"/>
          <w:b/>
          <w:color w:val="auto"/>
          <w:szCs w:val="28"/>
          <w:lang w:eastAsia="x-none"/>
        </w:rPr>
      </w:pPr>
    </w:p>
    <w:p w14:paraId="37E8767C" w14:textId="77777777" w:rsidR="00425797" w:rsidRDefault="00425797" w:rsidP="0050412E">
      <w:pPr>
        <w:tabs>
          <w:tab w:val="left" w:pos="426"/>
        </w:tabs>
        <w:autoSpaceDE w:val="0"/>
        <w:autoSpaceDN w:val="0"/>
        <w:adjustRightInd w:val="0"/>
        <w:spacing w:after="200"/>
        <w:contextualSpacing/>
        <w:jc w:val="center"/>
        <w:rPr>
          <w:rFonts w:ascii="Times New Roman" w:eastAsia="Times New Roman" w:hAnsi="Times New Roman" w:cs="Times New Roman"/>
          <w:color w:val="auto"/>
          <w:szCs w:val="28"/>
          <w:lang w:eastAsia="x-none"/>
        </w:rPr>
      </w:pPr>
    </w:p>
    <w:p w14:paraId="6C163A14" w14:textId="06F26D0A" w:rsidR="0050412E" w:rsidRDefault="00CB1D88" w:rsidP="0050412E">
      <w:pPr>
        <w:tabs>
          <w:tab w:val="left" w:pos="426"/>
        </w:tabs>
        <w:autoSpaceDE w:val="0"/>
        <w:autoSpaceDN w:val="0"/>
        <w:adjustRightInd w:val="0"/>
        <w:spacing w:after="200"/>
        <w:contextualSpacing/>
        <w:jc w:val="center"/>
        <w:rPr>
          <w:rFonts w:ascii="Times New Roman" w:eastAsia="Times New Roman" w:hAnsi="Times New Roman" w:cs="Times New Roman"/>
          <w:color w:val="auto"/>
          <w:szCs w:val="28"/>
          <w:lang w:eastAsia="x-none"/>
        </w:rPr>
      </w:pPr>
      <w:r>
        <w:rPr>
          <w:rFonts w:ascii="Times New Roman" w:eastAsia="Times New Roman" w:hAnsi="Times New Roman" w:cs="Times New Roman"/>
          <w:color w:val="auto"/>
          <w:szCs w:val="28"/>
          <w:lang w:eastAsia="x-none"/>
        </w:rPr>
        <w:t xml:space="preserve">г. </w:t>
      </w:r>
      <w:r w:rsidR="001E4C8A">
        <w:rPr>
          <w:rFonts w:ascii="Times New Roman" w:eastAsia="Times New Roman" w:hAnsi="Times New Roman" w:cs="Times New Roman"/>
          <w:color w:val="auto"/>
          <w:szCs w:val="28"/>
          <w:lang w:eastAsia="x-none"/>
        </w:rPr>
        <w:t>Саратов</w:t>
      </w:r>
      <w:r>
        <w:rPr>
          <w:rFonts w:ascii="Times New Roman" w:eastAsia="Times New Roman" w:hAnsi="Times New Roman" w:cs="Times New Roman"/>
          <w:color w:val="auto"/>
          <w:szCs w:val="28"/>
          <w:lang w:eastAsia="x-none"/>
        </w:rPr>
        <w:t xml:space="preserve"> </w:t>
      </w:r>
      <w:r w:rsidR="00F26AD2">
        <w:rPr>
          <w:rFonts w:ascii="Times New Roman" w:eastAsia="Times New Roman" w:hAnsi="Times New Roman" w:cs="Times New Roman"/>
          <w:color w:val="auto"/>
          <w:szCs w:val="28"/>
          <w:lang w:eastAsia="x-none"/>
        </w:rPr>
        <w:t>202</w:t>
      </w:r>
      <w:r w:rsidR="001E4C8A">
        <w:rPr>
          <w:rFonts w:ascii="Times New Roman" w:eastAsia="Times New Roman" w:hAnsi="Times New Roman" w:cs="Times New Roman"/>
          <w:color w:val="auto"/>
          <w:szCs w:val="28"/>
          <w:lang w:eastAsia="x-none"/>
        </w:rPr>
        <w:t>3</w:t>
      </w:r>
      <w:r w:rsidR="0050412E" w:rsidRPr="00AC3F2D">
        <w:rPr>
          <w:rFonts w:ascii="Times New Roman" w:eastAsia="Times New Roman" w:hAnsi="Times New Roman" w:cs="Times New Roman"/>
          <w:color w:val="auto"/>
          <w:szCs w:val="28"/>
          <w:lang w:eastAsia="x-none"/>
        </w:rPr>
        <w:t xml:space="preserve"> г.</w:t>
      </w:r>
    </w:p>
    <w:p w14:paraId="2BBEF299" w14:textId="77777777" w:rsidR="00FF7256" w:rsidRPr="00FF7256" w:rsidRDefault="00FF7256" w:rsidP="00FF7256">
      <w:pPr>
        <w:widowControl w:val="0"/>
        <w:numPr>
          <w:ilvl w:val="0"/>
          <w:numId w:val="3"/>
        </w:numPr>
        <w:autoSpaceDE w:val="0"/>
        <w:autoSpaceDN w:val="0"/>
        <w:adjustRightInd w:val="0"/>
        <w:spacing w:before="240" w:after="200" w:line="276" w:lineRule="auto"/>
        <w:jc w:val="center"/>
        <w:rPr>
          <w:rFonts w:ascii="Times New Roman" w:eastAsia="Times New Roman" w:hAnsi="Times New Roman" w:cs="Times New Roman"/>
          <w:b/>
          <w:color w:val="auto"/>
          <w:sz w:val="28"/>
          <w:szCs w:val="28"/>
        </w:rPr>
      </w:pPr>
      <w:r w:rsidRPr="00FF7256">
        <w:rPr>
          <w:rFonts w:ascii="Times New Roman" w:eastAsia="Times New Roman" w:hAnsi="Times New Roman" w:cs="Times New Roman"/>
          <w:b/>
          <w:color w:val="auto"/>
          <w:sz w:val="28"/>
          <w:szCs w:val="28"/>
        </w:rPr>
        <w:lastRenderedPageBreak/>
        <w:t>ПЕРЕЧЕНЬ ПРИНЯТЫХ СОКРАЩЕНИЙ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559"/>
        <w:gridCol w:w="6946"/>
      </w:tblGrid>
      <w:tr w:rsidR="00C96734" w:rsidRPr="009A3757" w14:paraId="3ACA8DD8" w14:textId="77777777" w:rsidTr="003B4202">
        <w:trPr>
          <w:trHeight w:val="307"/>
        </w:trPr>
        <w:tc>
          <w:tcPr>
            <w:tcW w:w="851" w:type="dxa"/>
            <w:vAlign w:val="center"/>
          </w:tcPr>
          <w:p w14:paraId="576DAF9F" w14:textId="77777777" w:rsidR="00C96734" w:rsidRPr="009A3757" w:rsidRDefault="00C96734" w:rsidP="003B4202">
            <w:pPr>
              <w:pStyle w:val="ConsPlusNormal"/>
              <w:numPr>
                <w:ilvl w:val="0"/>
                <w:numId w:val="3"/>
              </w:numPr>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9A3757">
              <w:rPr>
                <w:rFonts w:ascii="Times New Roman" w:hAnsi="Times New Roman" w:cs="Times New Roman"/>
                <w:sz w:val="24"/>
                <w:szCs w:val="24"/>
              </w:rPr>
              <w:t>п/п</w:t>
            </w:r>
          </w:p>
        </w:tc>
        <w:tc>
          <w:tcPr>
            <w:tcW w:w="1559" w:type="dxa"/>
            <w:vAlign w:val="center"/>
          </w:tcPr>
          <w:p w14:paraId="25F75103" w14:textId="77777777" w:rsidR="00C96734" w:rsidRPr="009A3757" w:rsidRDefault="00C96734" w:rsidP="003B4202">
            <w:pPr>
              <w:pStyle w:val="ConsPlusNormal"/>
              <w:ind w:firstLine="0"/>
              <w:jc w:val="center"/>
              <w:rPr>
                <w:rFonts w:ascii="Times New Roman" w:hAnsi="Times New Roman" w:cs="Times New Roman"/>
                <w:sz w:val="24"/>
                <w:szCs w:val="24"/>
              </w:rPr>
            </w:pPr>
            <w:r w:rsidRPr="009A3757">
              <w:rPr>
                <w:rFonts w:ascii="Times New Roman" w:hAnsi="Times New Roman" w:cs="Times New Roman"/>
                <w:sz w:val="24"/>
                <w:szCs w:val="24"/>
              </w:rPr>
              <w:t>Сокращение</w:t>
            </w:r>
          </w:p>
        </w:tc>
        <w:tc>
          <w:tcPr>
            <w:tcW w:w="6946" w:type="dxa"/>
            <w:vAlign w:val="center"/>
          </w:tcPr>
          <w:p w14:paraId="1BEBA94C" w14:textId="77777777" w:rsidR="00C96734" w:rsidRPr="009A3757" w:rsidRDefault="00C96734" w:rsidP="003B4202">
            <w:pPr>
              <w:pStyle w:val="ConsPlusNormal"/>
              <w:ind w:firstLine="0"/>
              <w:jc w:val="center"/>
              <w:rPr>
                <w:rFonts w:ascii="Times New Roman" w:hAnsi="Times New Roman" w:cs="Times New Roman"/>
                <w:sz w:val="24"/>
                <w:szCs w:val="24"/>
              </w:rPr>
            </w:pPr>
            <w:r w:rsidRPr="009A3757">
              <w:rPr>
                <w:rFonts w:ascii="Times New Roman" w:hAnsi="Times New Roman" w:cs="Times New Roman"/>
                <w:sz w:val="24"/>
                <w:szCs w:val="24"/>
              </w:rPr>
              <w:t>Расшифровка сокращения</w:t>
            </w:r>
          </w:p>
        </w:tc>
      </w:tr>
      <w:tr w:rsidR="00425797" w:rsidRPr="009A3757" w14:paraId="5837D91C" w14:textId="77777777" w:rsidTr="00AD78D1">
        <w:tc>
          <w:tcPr>
            <w:tcW w:w="851" w:type="dxa"/>
          </w:tcPr>
          <w:p w14:paraId="07B06B04" w14:textId="77777777" w:rsidR="00425797" w:rsidRPr="009A3757" w:rsidRDefault="00425797" w:rsidP="003B420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1606403D" w14:textId="77777777" w:rsidR="00425797" w:rsidRPr="0042793E" w:rsidRDefault="00425797" w:rsidP="003B4202">
            <w:pPr>
              <w:rPr>
                <w:rFonts w:ascii="Times New Roman" w:hAnsi="Times New Roman"/>
                <w:szCs w:val="28"/>
              </w:rPr>
            </w:pPr>
            <w:r w:rsidRPr="0042793E">
              <w:rPr>
                <w:rFonts w:ascii="Times New Roman" w:hAnsi="Times New Roman"/>
                <w:szCs w:val="28"/>
              </w:rPr>
              <w:t>Заказчик</w:t>
            </w:r>
          </w:p>
        </w:tc>
        <w:tc>
          <w:tcPr>
            <w:tcW w:w="6946" w:type="dxa"/>
          </w:tcPr>
          <w:p w14:paraId="08DB1817" w14:textId="0968710B" w:rsidR="00425797" w:rsidRPr="006E7CF4" w:rsidRDefault="006E7CF4" w:rsidP="003B4202">
            <w:pPr>
              <w:rPr>
                <w:rFonts w:ascii="Times New Roman" w:hAnsi="Times New Roman" w:cs="Times New Roman"/>
              </w:rPr>
            </w:pPr>
            <w:r>
              <w:rPr>
                <w:rFonts w:ascii="Times New Roman" w:hAnsi="Times New Roman" w:cs="Times New Roman"/>
              </w:rPr>
              <w:t>ООО «ЮКОЛА-нефть»</w:t>
            </w:r>
          </w:p>
        </w:tc>
      </w:tr>
      <w:tr w:rsidR="00425797" w14:paraId="1BC1DC17" w14:textId="77777777" w:rsidTr="00AD78D1">
        <w:tc>
          <w:tcPr>
            <w:tcW w:w="851" w:type="dxa"/>
          </w:tcPr>
          <w:p w14:paraId="7190EE32" w14:textId="77777777" w:rsidR="00425797" w:rsidRDefault="00425797" w:rsidP="003B420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600EEB00" w14:textId="77777777" w:rsidR="00425797" w:rsidRPr="0042793E" w:rsidRDefault="00425797" w:rsidP="003B4202">
            <w:pPr>
              <w:rPr>
                <w:rFonts w:ascii="Times New Roman" w:hAnsi="Times New Roman"/>
                <w:szCs w:val="28"/>
              </w:rPr>
            </w:pPr>
            <w:r w:rsidRPr="0042793E">
              <w:rPr>
                <w:rFonts w:ascii="Times New Roman" w:hAnsi="Times New Roman"/>
                <w:szCs w:val="28"/>
              </w:rPr>
              <w:t>Поставщик</w:t>
            </w:r>
          </w:p>
        </w:tc>
        <w:tc>
          <w:tcPr>
            <w:tcW w:w="6946" w:type="dxa"/>
          </w:tcPr>
          <w:p w14:paraId="375A3C23" w14:textId="77777777" w:rsidR="00425797" w:rsidRPr="0042793E" w:rsidRDefault="00425797" w:rsidP="003B4202">
            <w:pPr>
              <w:rPr>
                <w:rFonts w:ascii="Times New Roman" w:hAnsi="Times New Roman"/>
                <w:szCs w:val="28"/>
              </w:rPr>
            </w:pPr>
            <w:r w:rsidRPr="00425797">
              <w:rPr>
                <w:rFonts w:ascii="Times New Roman" w:hAnsi="Times New Roman"/>
                <w:szCs w:val="28"/>
              </w:rPr>
              <w:t>Юридическое или физическое лицо, осуществляющее поставку Товара, являющегося предметом Технического задания.</w:t>
            </w:r>
          </w:p>
        </w:tc>
      </w:tr>
      <w:tr w:rsidR="00425797" w14:paraId="0855F7EF" w14:textId="77777777" w:rsidTr="00AD78D1">
        <w:tc>
          <w:tcPr>
            <w:tcW w:w="851" w:type="dxa"/>
          </w:tcPr>
          <w:p w14:paraId="77251BDE" w14:textId="77777777" w:rsidR="00425797" w:rsidRDefault="00425797" w:rsidP="003B420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65AB18B8" w14:textId="77777777" w:rsidR="00425797" w:rsidRDefault="00425797" w:rsidP="003B4202">
            <w:pPr>
              <w:pStyle w:val="ConsPlusNormal"/>
              <w:ind w:firstLine="0"/>
              <w:rPr>
                <w:rFonts w:ascii="Times New Roman" w:hAnsi="Times New Roman" w:cs="Times New Roman"/>
                <w:sz w:val="24"/>
                <w:szCs w:val="24"/>
              </w:rPr>
            </w:pPr>
            <w:r w:rsidRPr="00425797">
              <w:rPr>
                <w:rFonts w:ascii="Times New Roman" w:hAnsi="Times New Roman" w:cs="Times New Roman"/>
                <w:sz w:val="24"/>
                <w:szCs w:val="24"/>
              </w:rPr>
              <w:t>ТОРГ-12</w:t>
            </w:r>
          </w:p>
        </w:tc>
        <w:tc>
          <w:tcPr>
            <w:tcW w:w="6946" w:type="dxa"/>
          </w:tcPr>
          <w:p w14:paraId="6FE03B75" w14:textId="77777777" w:rsidR="00425797" w:rsidRDefault="00425797" w:rsidP="003B4202">
            <w:pPr>
              <w:pStyle w:val="ConsPlusNormal"/>
              <w:ind w:firstLine="0"/>
              <w:jc w:val="both"/>
              <w:rPr>
                <w:rFonts w:ascii="Times New Roman" w:hAnsi="Times New Roman" w:cs="Times New Roman"/>
                <w:sz w:val="24"/>
                <w:szCs w:val="24"/>
              </w:rPr>
            </w:pPr>
            <w:r w:rsidRPr="00425797">
              <w:rPr>
                <w:rFonts w:ascii="Times New Roman" w:hAnsi="Times New Roman" w:cs="Times New Roman"/>
                <w:sz w:val="24"/>
                <w:szCs w:val="24"/>
              </w:rPr>
              <w:t>Унифицированная форма первичного документа, который применяется для оформления продажи (отпуска) товарно-материальных ценностей сторонней организации.</w:t>
            </w:r>
          </w:p>
        </w:tc>
      </w:tr>
      <w:tr w:rsidR="00425797" w14:paraId="68C8830D" w14:textId="77777777" w:rsidTr="00AD78D1">
        <w:tc>
          <w:tcPr>
            <w:tcW w:w="851" w:type="dxa"/>
          </w:tcPr>
          <w:p w14:paraId="65154C30" w14:textId="77777777" w:rsidR="00425797" w:rsidRDefault="00425797" w:rsidP="003B420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559" w:type="dxa"/>
          </w:tcPr>
          <w:p w14:paraId="7D18A866" w14:textId="77777777" w:rsidR="00425797" w:rsidRDefault="00425797" w:rsidP="003B4202">
            <w:pPr>
              <w:pStyle w:val="ConsPlusNormal"/>
              <w:ind w:firstLine="0"/>
              <w:rPr>
                <w:rFonts w:ascii="Times New Roman" w:hAnsi="Times New Roman" w:cs="Times New Roman"/>
                <w:sz w:val="24"/>
                <w:szCs w:val="24"/>
              </w:rPr>
            </w:pPr>
            <w:r>
              <w:rPr>
                <w:rFonts w:ascii="Times New Roman" w:hAnsi="Times New Roman" w:cs="Times New Roman"/>
                <w:sz w:val="24"/>
                <w:szCs w:val="24"/>
              </w:rPr>
              <w:t>УПД</w:t>
            </w:r>
          </w:p>
        </w:tc>
        <w:tc>
          <w:tcPr>
            <w:tcW w:w="6946" w:type="dxa"/>
          </w:tcPr>
          <w:p w14:paraId="36013E87" w14:textId="77777777" w:rsidR="00425797" w:rsidRDefault="00425797" w:rsidP="003B4202">
            <w:pPr>
              <w:pStyle w:val="ConsPlusNormal"/>
              <w:ind w:firstLine="0"/>
              <w:jc w:val="both"/>
              <w:rPr>
                <w:rFonts w:ascii="Times New Roman" w:hAnsi="Times New Roman" w:cs="Times New Roman"/>
                <w:sz w:val="24"/>
                <w:szCs w:val="24"/>
              </w:rPr>
            </w:pPr>
            <w:r w:rsidRPr="00425797">
              <w:rPr>
                <w:rFonts w:ascii="Times New Roman" w:hAnsi="Times New Roman" w:cs="Times New Roman"/>
                <w:sz w:val="24"/>
                <w:szCs w:val="24"/>
              </w:rPr>
              <w:t>Универсальный передаточный документ - документ, подтверждающий факт свершения хозяйственной операции и объединяющий в себе счет-фактуру и первичный документ оформления продажи (отпуска) товарно-материальных ценностей сторонней организации.</w:t>
            </w:r>
          </w:p>
        </w:tc>
      </w:tr>
      <w:tr w:rsidR="00425797" w14:paraId="23E307BD" w14:textId="77777777" w:rsidTr="00AD78D1">
        <w:tc>
          <w:tcPr>
            <w:tcW w:w="851" w:type="dxa"/>
          </w:tcPr>
          <w:p w14:paraId="6F588AE5" w14:textId="77777777" w:rsidR="00425797" w:rsidRDefault="00425797" w:rsidP="003B420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1559" w:type="dxa"/>
          </w:tcPr>
          <w:p w14:paraId="32D57917" w14:textId="77777777" w:rsidR="00425797" w:rsidRPr="00425797" w:rsidRDefault="00425797" w:rsidP="003B4202">
            <w:pPr>
              <w:rPr>
                <w:rFonts w:ascii="Times New Roman" w:hAnsi="Times New Roman" w:cs="Times New Roman"/>
              </w:rPr>
            </w:pPr>
            <w:r w:rsidRPr="00425797">
              <w:rPr>
                <w:rFonts w:ascii="Times New Roman" w:hAnsi="Times New Roman" w:cs="Times New Roman"/>
              </w:rPr>
              <w:t xml:space="preserve">Общий срок поставки Товара  </w:t>
            </w:r>
          </w:p>
        </w:tc>
        <w:tc>
          <w:tcPr>
            <w:tcW w:w="6946" w:type="dxa"/>
          </w:tcPr>
          <w:p w14:paraId="4293319C" w14:textId="77777777" w:rsidR="00425797" w:rsidRPr="00425797" w:rsidRDefault="00425797" w:rsidP="003B4202">
            <w:pPr>
              <w:rPr>
                <w:rFonts w:ascii="Times New Roman" w:hAnsi="Times New Roman" w:cs="Times New Roman"/>
              </w:rPr>
            </w:pPr>
            <w:r w:rsidRPr="00425797">
              <w:rPr>
                <w:rFonts w:ascii="Times New Roman" w:hAnsi="Times New Roman" w:cs="Times New Roman"/>
              </w:rPr>
              <w:t>Период, в который Заказчик подает Заявки, а Поставщик обязуется поставить Товар</w:t>
            </w:r>
          </w:p>
        </w:tc>
      </w:tr>
      <w:tr w:rsidR="00425797" w:rsidRPr="0042793E" w14:paraId="5275ABC1" w14:textId="77777777" w:rsidTr="00AD78D1">
        <w:tc>
          <w:tcPr>
            <w:tcW w:w="851" w:type="dxa"/>
          </w:tcPr>
          <w:p w14:paraId="57AC9DDF" w14:textId="77777777" w:rsidR="00425797" w:rsidRPr="0042793E" w:rsidRDefault="00425797" w:rsidP="003B4202">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7</w:t>
            </w:r>
          </w:p>
        </w:tc>
        <w:tc>
          <w:tcPr>
            <w:tcW w:w="1559" w:type="dxa"/>
          </w:tcPr>
          <w:p w14:paraId="14316767" w14:textId="77777777" w:rsidR="00425797" w:rsidRDefault="00425797" w:rsidP="003B4202">
            <w:pPr>
              <w:pStyle w:val="ConsPlusNormal"/>
              <w:ind w:firstLine="0"/>
              <w:rPr>
                <w:rFonts w:ascii="Times New Roman" w:hAnsi="Times New Roman" w:cs="Times New Roman"/>
                <w:sz w:val="24"/>
                <w:szCs w:val="24"/>
              </w:rPr>
            </w:pPr>
            <w:r>
              <w:rPr>
                <w:rFonts w:ascii="Times New Roman" w:hAnsi="Times New Roman" w:cs="Times New Roman"/>
                <w:sz w:val="24"/>
                <w:szCs w:val="24"/>
              </w:rPr>
              <w:t>ГОСТ</w:t>
            </w:r>
          </w:p>
        </w:tc>
        <w:tc>
          <w:tcPr>
            <w:tcW w:w="6946" w:type="dxa"/>
          </w:tcPr>
          <w:p w14:paraId="4658A9C4" w14:textId="77777777" w:rsidR="00425797" w:rsidRDefault="00425797" w:rsidP="003B420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Государственный стандарт</w:t>
            </w:r>
          </w:p>
        </w:tc>
      </w:tr>
      <w:tr w:rsidR="00425797" w:rsidRPr="0042793E" w14:paraId="50CAB734" w14:textId="77777777" w:rsidTr="00AD78D1">
        <w:tc>
          <w:tcPr>
            <w:tcW w:w="851" w:type="dxa"/>
          </w:tcPr>
          <w:p w14:paraId="074AE601" w14:textId="77777777" w:rsidR="00425797" w:rsidRPr="0042793E" w:rsidRDefault="00425797" w:rsidP="003B4202">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8</w:t>
            </w:r>
          </w:p>
        </w:tc>
        <w:tc>
          <w:tcPr>
            <w:tcW w:w="1559" w:type="dxa"/>
          </w:tcPr>
          <w:p w14:paraId="5F667480" w14:textId="77777777" w:rsidR="00425797" w:rsidRDefault="00425797" w:rsidP="003B4202">
            <w:pPr>
              <w:pStyle w:val="ConsPlusNormal"/>
              <w:ind w:firstLine="0"/>
              <w:rPr>
                <w:rFonts w:ascii="Times New Roman" w:hAnsi="Times New Roman" w:cs="Times New Roman"/>
                <w:sz w:val="24"/>
                <w:szCs w:val="24"/>
              </w:rPr>
            </w:pPr>
            <w:r>
              <w:rPr>
                <w:rFonts w:ascii="Times New Roman" w:hAnsi="Times New Roman" w:cs="Times New Roman"/>
                <w:sz w:val="24"/>
                <w:szCs w:val="24"/>
              </w:rPr>
              <w:t>СТО</w:t>
            </w:r>
          </w:p>
        </w:tc>
        <w:tc>
          <w:tcPr>
            <w:tcW w:w="6946" w:type="dxa"/>
          </w:tcPr>
          <w:p w14:paraId="78903EEB" w14:textId="77777777" w:rsidR="00425797" w:rsidRDefault="00425797" w:rsidP="003B420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Стандарт организации</w:t>
            </w:r>
          </w:p>
        </w:tc>
      </w:tr>
      <w:tr w:rsidR="00425797" w:rsidRPr="0042793E" w14:paraId="3F3056C0" w14:textId="77777777" w:rsidTr="00AD78D1">
        <w:tc>
          <w:tcPr>
            <w:tcW w:w="851" w:type="dxa"/>
          </w:tcPr>
          <w:p w14:paraId="0BE32D38" w14:textId="77777777" w:rsidR="00425797" w:rsidRDefault="00425797" w:rsidP="003B4202">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9</w:t>
            </w:r>
          </w:p>
        </w:tc>
        <w:tc>
          <w:tcPr>
            <w:tcW w:w="1559" w:type="dxa"/>
          </w:tcPr>
          <w:p w14:paraId="254A8354" w14:textId="77777777" w:rsidR="00425797" w:rsidRPr="005164E6" w:rsidRDefault="00425797" w:rsidP="003B4202">
            <w:pPr>
              <w:pStyle w:val="ConsPlusNormal"/>
              <w:ind w:firstLine="0"/>
              <w:rPr>
                <w:rFonts w:ascii="Times New Roman" w:hAnsi="Times New Roman" w:cs="Times New Roman"/>
                <w:sz w:val="24"/>
                <w:szCs w:val="24"/>
              </w:rPr>
            </w:pPr>
            <w:r>
              <w:rPr>
                <w:rFonts w:ascii="Times New Roman" w:hAnsi="Times New Roman" w:cs="Times New Roman"/>
                <w:sz w:val="24"/>
                <w:szCs w:val="24"/>
              </w:rPr>
              <w:t>АО</w:t>
            </w:r>
          </w:p>
        </w:tc>
        <w:tc>
          <w:tcPr>
            <w:tcW w:w="6946" w:type="dxa"/>
          </w:tcPr>
          <w:p w14:paraId="369CFA05" w14:textId="77777777" w:rsidR="00425797" w:rsidRDefault="00425797" w:rsidP="003B420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Акционерное общество</w:t>
            </w:r>
          </w:p>
        </w:tc>
      </w:tr>
      <w:tr w:rsidR="005F6816" w:rsidRPr="0042793E" w14:paraId="01E212E9" w14:textId="77777777" w:rsidTr="00AD78D1">
        <w:tc>
          <w:tcPr>
            <w:tcW w:w="851" w:type="dxa"/>
          </w:tcPr>
          <w:p w14:paraId="3C7CE1C9" w14:textId="77777777" w:rsidR="005F6816" w:rsidRDefault="005F6816" w:rsidP="003B4202">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10</w:t>
            </w:r>
          </w:p>
        </w:tc>
        <w:tc>
          <w:tcPr>
            <w:tcW w:w="1559" w:type="dxa"/>
          </w:tcPr>
          <w:p w14:paraId="1DEEB44A" w14:textId="77777777" w:rsidR="005F6816" w:rsidRDefault="005F6816" w:rsidP="003B4202">
            <w:pPr>
              <w:pStyle w:val="ConsPlusNormal"/>
              <w:ind w:firstLine="0"/>
              <w:rPr>
                <w:rFonts w:ascii="Times New Roman" w:hAnsi="Times New Roman" w:cs="Times New Roman"/>
                <w:sz w:val="24"/>
                <w:szCs w:val="24"/>
              </w:rPr>
            </w:pPr>
            <w:r>
              <w:rPr>
                <w:rFonts w:ascii="Times New Roman" w:hAnsi="Times New Roman" w:cs="Times New Roman"/>
                <w:sz w:val="24"/>
                <w:szCs w:val="24"/>
              </w:rPr>
              <w:t>ОСП</w:t>
            </w:r>
          </w:p>
        </w:tc>
        <w:tc>
          <w:tcPr>
            <w:tcW w:w="6946" w:type="dxa"/>
          </w:tcPr>
          <w:p w14:paraId="69872D4F" w14:textId="77777777" w:rsidR="005F6816" w:rsidRDefault="005F6816" w:rsidP="003B420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Обособленное структурное подразделение</w:t>
            </w:r>
          </w:p>
        </w:tc>
      </w:tr>
    </w:tbl>
    <w:p w14:paraId="59B0A08F" w14:textId="77777777" w:rsidR="00FF7256" w:rsidRPr="00C24100" w:rsidRDefault="00FF7256" w:rsidP="00C24100">
      <w:pPr>
        <w:pStyle w:val="aa"/>
        <w:widowControl w:val="0"/>
        <w:numPr>
          <w:ilvl w:val="0"/>
          <w:numId w:val="20"/>
        </w:numPr>
        <w:autoSpaceDE w:val="0"/>
        <w:autoSpaceDN w:val="0"/>
        <w:adjustRightInd w:val="0"/>
        <w:spacing w:before="240" w:after="200" w:line="276" w:lineRule="auto"/>
        <w:jc w:val="center"/>
        <w:rPr>
          <w:b/>
        </w:rPr>
      </w:pPr>
      <w:r w:rsidRPr="00C24100">
        <w:rPr>
          <w:b/>
        </w:rPr>
        <w:t>ОБЩИЕ СВЕДЕНИЯ О ТОВАРЕ (ПЕРЕЧЕНЬ ТОВАРОВ)</w:t>
      </w:r>
    </w:p>
    <w:p w14:paraId="680C7BA4" w14:textId="3E72F9A5" w:rsidR="00966834" w:rsidRDefault="003003CA" w:rsidP="00966834">
      <w:pPr>
        <w:pStyle w:val="ConsPlusNormal"/>
        <w:ind w:firstLine="709"/>
        <w:jc w:val="both"/>
        <w:rPr>
          <w:rFonts w:ascii="Times New Roman" w:hAnsi="Times New Roman" w:cs="Times New Roman"/>
          <w:sz w:val="28"/>
          <w:szCs w:val="28"/>
        </w:rPr>
      </w:pPr>
      <w:r w:rsidRPr="00056F66">
        <w:rPr>
          <w:rFonts w:ascii="Times New Roman" w:hAnsi="Times New Roman" w:cs="Times New Roman"/>
          <w:sz w:val="28"/>
          <w:szCs w:val="28"/>
        </w:rPr>
        <w:t>Предмет закупки:</w:t>
      </w:r>
      <w:r>
        <w:rPr>
          <w:rFonts w:ascii="Times New Roman" w:hAnsi="Times New Roman" w:cs="Times New Roman"/>
          <w:sz w:val="28"/>
          <w:szCs w:val="28"/>
        </w:rPr>
        <w:t xml:space="preserve"> </w:t>
      </w:r>
      <w:r w:rsidR="00966834" w:rsidRPr="00CB1D88">
        <w:rPr>
          <w:rFonts w:ascii="Times New Roman" w:hAnsi="Times New Roman" w:cs="Times New Roman"/>
          <w:sz w:val="28"/>
          <w:szCs w:val="28"/>
        </w:rPr>
        <w:t>Поставка автомобильных шин</w:t>
      </w:r>
      <w:r w:rsidR="00425797">
        <w:rPr>
          <w:rFonts w:ascii="Times New Roman" w:hAnsi="Times New Roman" w:cs="Times New Roman"/>
          <w:sz w:val="28"/>
          <w:szCs w:val="28"/>
        </w:rPr>
        <w:t xml:space="preserve"> </w:t>
      </w:r>
      <w:r w:rsidR="00425797" w:rsidRPr="00425797">
        <w:rPr>
          <w:rFonts w:ascii="Times New Roman" w:hAnsi="Times New Roman" w:cs="Times New Roman"/>
          <w:sz w:val="28"/>
          <w:szCs w:val="28"/>
        </w:rPr>
        <w:t>(далее - Товар)</w:t>
      </w:r>
      <w:r w:rsidR="00966834" w:rsidRPr="00CB1D88">
        <w:rPr>
          <w:rFonts w:ascii="Times New Roman" w:hAnsi="Times New Roman" w:cs="Times New Roman"/>
          <w:sz w:val="28"/>
          <w:szCs w:val="28"/>
        </w:rPr>
        <w:t xml:space="preserve"> для </w:t>
      </w:r>
      <w:r w:rsidR="003D7905" w:rsidRPr="003D7905">
        <w:rPr>
          <w:rFonts w:ascii="Times New Roman" w:hAnsi="Times New Roman" w:cs="Times New Roman"/>
          <w:sz w:val="28"/>
          <w:szCs w:val="28"/>
        </w:rPr>
        <w:t xml:space="preserve">нужд </w:t>
      </w:r>
      <w:r w:rsidR="00293DE5">
        <w:rPr>
          <w:rFonts w:ascii="Times New Roman" w:hAnsi="Times New Roman" w:cs="Times New Roman"/>
          <w:sz w:val="28"/>
          <w:szCs w:val="28"/>
        </w:rPr>
        <w:t>ООО «Юкола-нефть»</w:t>
      </w:r>
      <w:r w:rsidR="005164E6">
        <w:rPr>
          <w:rFonts w:ascii="Times New Roman" w:hAnsi="Times New Roman" w:cs="Times New Roman"/>
          <w:sz w:val="28"/>
          <w:szCs w:val="28"/>
        </w:rPr>
        <w:t>.</w:t>
      </w:r>
    </w:p>
    <w:p w14:paraId="38CBC980" w14:textId="7605658D" w:rsidR="008A282B" w:rsidRDefault="00966834" w:rsidP="003B4202">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Цель</w:t>
      </w:r>
      <w:r w:rsidRPr="00AD1A35">
        <w:rPr>
          <w:rFonts w:ascii="Times New Roman" w:hAnsi="Times New Roman" w:cs="Times New Roman"/>
          <w:sz w:val="28"/>
          <w:szCs w:val="28"/>
        </w:rPr>
        <w:t xml:space="preserve">: </w:t>
      </w:r>
      <w:r w:rsidR="00425797" w:rsidRPr="00425797">
        <w:rPr>
          <w:rFonts w:ascii="Times New Roman" w:hAnsi="Times New Roman" w:cs="Times New Roman"/>
          <w:sz w:val="28"/>
          <w:szCs w:val="28"/>
        </w:rPr>
        <w:t xml:space="preserve">Поддержание автомобилей </w:t>
      </w:r>
      <w:r w:rsidR="00293DE5">
        <w:rPr>
          <w:rFonts w:ascii="Times New Roman" w:hAnsi="Times New Roman" w:cs="Times New Roman"/>
          <w:sz w:val="28"/>
          <w:szCs w:val="28"/>
        </w:rPr>
        <w:t>ООО «ЮКОЛА-нефть»</w:t>
      </w:r>
      <w:r w:rsidR="003D7905" w:rsidRPr="003D7905">
        <w:rPr>
          <w:rFonts w:ascii="Times New Roman" w:hAnsi="Times New Roman" w:cs="Times New Roman"/>
          <w:sz w:val="28"/>
          <w:szCs w:val="28"/>
        </w:rPr>
        <w:t xml:space="preserve"> </w:t>
      </w:r>
      <w:r w:rsidR="00425797" w:rsidRPr="00425797">
        <w:rPr>
          <w:rFonts w:ascii="Times New Roman" w:hAnsi="Times New Roman" w:cs="Times New Roman"/>
          <w:sz w:val="28"/>
          <w:szCs w:val="28"/>
        </w:rPr>
        <w:t>в состоянии технической готовности и отвечающим действующим Правилам дорожного движения РФ в части требований, предъявляемых к шинам.</w:t>
      </w:r>
    </w:p>
    <w:p w14:paraId="1ECDE548" w14:textId="77777777" w:rsidR="0019113E" w:rsidRDefault="0019113E" w:rsidP="003B4202">
      <w:pPr>
        <w:widowControl w:val="0"/>
        <w:autoSpaceDE w:val="0"/>
        <w:autoSpaceDN w:val="0"/>
        <w:adjustRightInd w:val="0"/>
        <w:ind w:firstLine="708"/>
        <w:jc w:val="both"/>
        <w:rPr>
          <w:rFonts w:ascii="Times New Roman" w:eastAsia="Times New Roman" w:hAnsi="Times New Roman" w:cs="Times New Roman"/>
          <w:color w:val="auto"/>
          <w:sz w:val="28"/>
          <w:szCs w:val="28"/>
        </w:rPr>
      </w:pPr>
    </w:p>
    <w:p w14:paraId="3AF64165" w14:textId="7908316E" w:rsidR="00FF7256" w:rsidRDefault="00FF7256" w:rsidP="003B4202">
      <w:pPr>
        <w:pStyle w:val="aa"/>
        <w:widowControl w:val="0"/>
        <w:numPr>
          <w:ilvl w:val="0"/>
          <w:numId w:val="20"/>
        </w:numPr>
        <w:autoSpaceDE w:val="0"/>
        <w:autoSpaceDN w:val="0"/>
        <w:adjustRightInd w:val="0"/>
        <w:jc w:val="center"/>
        <w:rPr>
          <w:b/>
        </w:rPr>
      </w:pPr>
      <w:r w:rsidRPr="003003CA">
        <w:rPr>
          <w:b/>
        </w:rPr>
        <w:t>ОБЩИЕ ТРЕБОВАНИЯ К ТОВАРУ</w:t>
      </w:r>
    </w:p>
    <w:p w14:paraId="0032EA58" w14:textId="77777777" w:rsidR="0019113E" w:rsidRPr="003B4202" w:rsidRDefault="0019113E" w:rsidP="003B4202">
      <w:pPr>
        <w:pStyle w:val="aa"/>
        <w:widowControl w:val="0"/>
        <w:numPr>
          <w:ilvl w:val="0"/>
          <w:numId w:val="20"/>
        </w:numPr>
        <w:autoSpaceDE w:val="0"/>
        <w:autoSpaceDN w:val="0"/>
        <w:adjustRightInd w:val="0"/>
        <w:jc w:val="center"/>
        <w:rPr>
          <w:b/>
        </w:rPr>
      </w:pPr>
    </w:p>
    <w:p w14:paraId="1437A539" w14:textId="77777777" w:rsidR="00FF7256" w:rsidRPr="00A73FED" w:rsidRDefault="00FF7256" w:rsidP="00A73FED">
      <w:pPr>
        <w:widowControl w:val="0"/>
        <w:numPr>
          <w:ilvl w:val="1"/>
          <w:numId w:val="6"/>
        </w:numPr>
        <w:tabs>
          <w:tab w:val="left" w:pos="1276"/>
        </w:tabs>
        <w:autoSpaceDE w:val="0"/>
        <w:autoSpaceDN w:val="0"/>
        <w:adjustRightInd w:val="0"/>
        <w:ind w:left="0" w:firstLine="709"/>
        <w:jc w:val="both"/>
        <w:rPr>
          <w:rFonts w:ascii="Times New Roman" w:eastAsia="Times New Roman" w:hAnsi="Times New Roman" w:cs="Times New Roman"/>
          <w:b/>
          <w:color w:val="auto"/>
          <w:sz w:val="28"/>
          <w:szCs w:val="28"/>
        </w:rPr>
      </w:pPr>
      <w:r w:rsidRPr="00A73FED">
        <w:rPr>
          <w:rFonts w:ascii="Times New Roman" w:eastAsia="Times New Roman" w:hAnsi="Times New Roman" w:cs="Times New Roman"/>
          <w:b/>
          <w:color w:val="auto"/>
          <w:sz w:val="28"/>
          <w:szCs w:val="28"/>
        </w:rPr>
        <w:t>Требования к товару</w:t>
      </w:r>
    </w:p>
    <w:p w14:paraId="35CA33E7" w14:textId="77777777" w:rsidR="00A73FED" w:rsidRPr="00A73FED" w:rsidRDefault="00A73FED" w:rsidP="00A73FED">
      <w:pPr>
        <w:pStyle w:val="ConsPlusNormal"/>
        <w:ind w:firstLine="709"/>
        <w:jc w:val="both"/>
        <w:rPr>
          <w:rFonts w:ascii="Times New Roman" w:hAnsi="Times New Roman"/>
          <w:sz w:val="28"/>
          <w:szCs w:val="28"/>
        </w:rPr>
      </w:pPr>
      <w:r w:rsidRPr="00A73FED">
        <w:rPr>
          <w:rFonts w:ascii="Times New Roman" w:hAnsi="Times New Roman"/>
          <w:sz w:val="28"/>
          <w:szCs w:val="28"/>
        </w:rPr>
        <w:t>Поставляемый Товар должен быть серийного производства, не бывшим ранее в использовании, не восстановленным, чистым и обеспечивать предусмотренную производителем функциональность. На Товаре не должно быть следов повреждений и изменений.</w:t>
      </w:r>
    </w:p>
    <w:p w14:paraId="2936079A" w14:textId="08395125" w:rsidR="00FF7256" w:rsidRPr="00967ECB" w:rsidRDefault="00A73FED" w:rsidP="00A73FED">
      <w:pPr>
        <w:pStyle w:val="ConsPlusNormal"/>
        <w:ind w:firstLine="709"/>
        <w:jc w:val="both"/>
        <w:rPr>
          <w:rFonts w:ascii="Times New Roman" w:hAnsi="Times New Roman" w:cs="Times New Roman"/>
          <w:sz w:val="28"/>
          <w:szCs w:val="28"/>
        </w:rPr>
      </w:pPr>
      <w:r w:rsidRPr="00A73FED">
        <w:rPr>
          <w:rFonts w:ascii="Times New Roman" w:hAnsi="Times New Roman"/>
          <w:sz w:val="28"/>
          <w:szCs w:val="28"/>
        </w:rPr>
        <w:t>Товар должен быть произведен не ранее 20</w:t>
      </w:r>
      <w:r w:rsidR="009A2C82">
        <w:rPr>
          <w:rFonts w:ascii="Times New Roman" w:hAnsi="Times New Roman"/>
          <w:sz w:val="28"/>
          <w:szCs w:val="28"/>
        </w:rPr>
        <w:t>2</w:t>
      </w:r>
      <w:r w:rsidR="00293DE5">
        <w:rPr>
          <w:rFonts w:ascii="Times New Roman" w:hAnsi="Times New Roman"/>
          <w:sz w:val="28"/>
          <w:szCs w:val="28"/>
        </w:rPr>
        <w:t>2</w:t>
      </w:r>
      <w:r w:rsidRPr="00A73FED">
        <w:rPr>
          <w:rFonts w:ascii="Times New Roman" w:hAnsi="Times New Roman"/>
          <w:sz w:val="28"/>
          <w:szCs w:val="28"/>
        </w:rPr>
        <w:t xml:space="preserve"> года.</w:t>
      </w:r>
      <w:r w:rsidR="00966834" w:rsidRPr="002F1243">
        <w:rPr>
          <w:rFonts w:ascii="Times New Roman" w:hAnsi="Times New Roman" w:cs="Times New Roman"/>
          <w:sz w:val="28"/>
          <w:szCs w:val="28"/>
        </w:rPr>
        <w:tab/>
      </w:r>
      <w:r w:rsidR="00FF7256" w:rsidRPr="00AC3F2D">
        <w:rPr>
          <w:rFonts w:ascii="Times New Roman" w:hAnsi="Times New Roman" w:cs="Times New Roman"/>
          <w:szCs w:val="28"/>
        </w:rPr>
        <w:t xml:space="preserve"> </w:t>
      </w:r>
    </w:p>
    <w:p w14:paraId="18CE5AE4" w14:textId="52F5E8CE" w:rsidR="00FF7256" w:rsidRDefault="00FF7256" w:rsidP="00FF7256">
      <w:pPr>
        <w:widowControl w:val="0"/>
        <w:autoSpaceDE w:val="0"/>
        <w:autoSpaceDN w:val="0"/>
        <w:adjustRightInd w:val="0"/>
        <w:ind w:firstLine="709"/>
        <w:rPr>
          <w:rFonts w:ascii="Times New Roman" w:eastAsia="Times New Roman" w:hAnsi="Times New Roman" w:cs="Times New Roman"/>
          <w:color w:val="auto"/>
        </w:rPr>
      </w:pPr>
    </w:p>
    <w:p w14:paraId="5689ED82" w14:textId="77777777" w:rsidR="008D3B1A" w:rsidRDefault="008D3B1A">
      <w:pPr>
        <w:spacing w:after="200" w:line="276" w:lineRule="auto"/>
        <w:rPr>
          <w:rFonts w:ascii="Times New Roman" w:eastAsia="Times New Roman" w:hAnsi="Times New Roman" w:cs="Arial"/>
          <w:b/>
          <w:bCs/>
          <w:color w:val="auto"/>
          <w:sz w:val="28"/>
          <w:szCs w:val="28"/>
        </w:rPr>
      </w:pPr>
      <w:r>
        <w:rPr>
          <w:rFonts w:ascii="Times New Roman" w:hAnsi="Times New Roman"/>
          <w:b/>
          <w:bCs/>
          <w:sz w:val="28"/>
          <w:szCs w:val="28"/>
        </w:rPr>
        <w:br w:type="page"/>
      </w:r>
    </w:p>
    <w:p w14:paraId="08767780" w14:textId="1A1C9B99" w:rsidR="002D4BAA" w:rsidRDefault="002D4BAA" w:rsidP="0019113E">
      <w:pPr>
        <w:pStyle w:val="ConsPlusNormal"/>
        <w:ind w:firstLine="0"/>
        <w:jc w:val="both"/>
        <w:rPr>
          <w:rFonts w:ascii="Times New Roman" w:hAnsi="Times New Roman"/>
          <w:b/>
          <w:bCs/>
          <w:sz w:val="28"/>
          <w:szCs w:val="28"/>
        </w:rPr>
      </w:pPr>
      <w:r w:rsidRPr="0019113E">
        <w:rPr>
          <w:rFonts w:ascii="Times New Roman" w:hAnsi="Times New Roman"/>
          <w:b/>
          <w:bCs/>
          <w:sz w:val="28"/>
          <w:szCs w:val="28"/>
        </w:rPr>
        <w:lastRenderedPageBreak/>
        <w:t>Основные характеристики и с</w:t>
      </w:r>
      <w:r w:rsidR="00FF7256" w:rsidRPr="0019113E">
        <w:rPr>
          <w:rFonts w:ascii="Times New Roman" w:hAnsi="Times New Roman"/>
          <w:b/>
          <w:bCs/>
          <w:sz w:val="28"/>
          <w:szCs w:val="28"/>
        </w:rPr>
        <w:t xml:space="preserve">пецификация </w:t>
      </w:r>
      <w:r w:rsidR="0019113E" w:rsidRPr="0019113E">
        <w:rPr>
          <w:rFonts w:ascii="Times New Roman" w:hAnsi="Times New Roman"/>
          <w:b/>
          <w:bCs/>
          <w:sz w:val="28"/>
          <w:szCs w:val="28"/>
        </w:rPr>
        <w:t>поставляемого товара</w:t>
      </w:r>
    </w:p>
    <w:p w14:paraId="58085AAF" w14:textId="77777777" w:rsidR="0019113E" w:rsidRPr="0019113E" w:rsidRDefault="0019113E" w:rsidP="0019113E">
      <w:pPr>
        <w:pStyle w:val="ConsPlusNormal"/>
        <w:ind w:firstLine="0"/>
        <w:jc w:val="both"/>
        <w:rPr>
          <w:rFonts w:ascii="Times New Roman" w:hAnsi="Times New Roman"/>
          <w:b/>
          <w:bCs/>
          <w:sz w:val="28"/>
          <w:szCs w:val="28"/>
        </w:rPr>
      </w:pPr>
    </w:p>
    <w:tbl>
      <w:tblPr>
        <w:tblW w:w="808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115"/>
        <w:gridCol w:w="1561"/>
        <w:gridCol w:w="2261"/>
        <w:gridCol w:w="1245"/>
      </w:tblGrid>
      <w:tr w:rsidR="00CA4DCF" w:rsidRPr="00F22802" w14:paraId="61EDC9C8" w14:textId="77777777" w:rsidTr="0019113E">
        <w:trPr>
          <w:trHeight w:val="250"/>
        </w:trPr>
        <w:tc>
          <w:tcPr>
            <w:tcW w:w="898" w:type="dxa"/>
            <w:shd w:val="clear" w:color="auto" w:fill="auto"/>
            <w:vAlign w:val="center"/>
            <w:hideMark/>
          </w:tcPr>
          <w:p w14:paraId="43D30BE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п/п</w:t>
            </w:r>
          </w:p>
        </w:tc>
        <w:tc>
          <w:tcPr>
            <w:tcW w:w="2115" w:type="dxa"/>
            <w:shd w:val="clear" w:color="auto" w:fill="auto"/>
            <w:vAlign w:val="center"/>
            <w:hideMark/>
          </w:tcPr>
          <w:p w14:paraId="127C11FB"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Наименование </w:t>
            </w:r>
          </w:p>
        </w:tc>
        <w:tc>
          <w:tcPr>
            <w:tcW w:w="3822" w:type="dxa"/>
            <w:gridSpan w:val="2"/>
            <w:shd w:val="clear" w:color="auto" w:fill="auto"/>
            <w:vAlign w:val="center"/>
            <w:hideMark/>
          </w:tcPr>
          <w:p w14:paraId="3CCA9018"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Технические характеристики</w:t>
            </w:r>
          </w:p>
        </w:tc>
        <w:tc>
          <w:tcPr>
            <w:tcW w:w="1245" w:type="dxa"/>
            <w:shd w:val="clear" w:color="auto" w:fill="auto"/>
            <w:vAlign w:val="center"/>
            <w:hideMark/>
          </w:tcPr>
          <w:p w14:paraId="1557BCAC"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Кол-во, шт.</w:t>
            </w:r>
          </w:p>
        </w:tc>
      </w:tr>
      <w:tr w:rsidR="00CA4DCF" w:rsidRPr="00F22802" w14:paraId="23651908" w14:textId="77777777" w:rsidTr="0019113E">
        <w:trPr>
          <w:trHeight w:val="238"/>
        </w:trPr>
        <w:tc>
          <w:tcPr>
            <w:tcW w:w="898" w:type="dxa"/>
            <w:vMerge w:val="restart"/>
            <w:shd w:val="clear" w:color="auto" w:fill="auto"/>
            <w:vAlign w:val="center"/>
          </w:tcPr>
          <w:p w14:paraId="550C82B3" w14:textId="10C0D8AD"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2115" w:type="dxa"/>
            <w:vMerge w:val="restart"/>
            <w:shd w:val="clear" w:color="auto" w:fill="auto"/>
            <w:vAlign w:val="center"/>
          </w:tcPr>
          <w:p w14:paraId="5BFEE48B" w14:textId="0558DC8E" w:rsidR="00CA4DCF" w:rsidRPr="005930C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hAnsi="Times New Roman" w:cs="Times New Roman"/>
                <w:color w:val="auto"/>
                <w:sz w:val="20"/>
                <w:szCs w:val="20"/>
              </w:rPr>
              <w:t>Автомобильная</w:t>
            </w:r>
            <w:r w:rsidRPr="00F22802">
              <w:rPr>
                <w:color w:val="auto"/>
              </w:rPr>
              <w:t xml:space="preserve"> </w:t>
            </w:r>
            <w:r w:rsidRPr="00F22802">
              <w:rPr>
                <w:rFonts w:ascii="Times New Roman" w:hAnsi="Times New Roman" w:cs="Times New Roman"/>
                <w:color w:val="auto"/>
                <w:sz w:val="20"/>
                <w:szCs w:val="20"/>
              </w:rPr>
              <w:t>всесезонная шина для</w:t>
            </w:r>
            <w:r w:rsidR="0001709F" w:rsidRPr="0001709F">
              <w:rPr>
                <w:rFonts w:ascii="Times New Roman" w:hAnsi="Times New Roman" w:cs="Times New Roman"/>
                <w:color w:val="auto"/>
                <w:sz w:val="20"/>
                <w:szCs w:val="20"/>
              </w:rPr>
              <w:t>\</w:t>
            </w:r>
            <w:r w:rsidR="0001709F">
              <w:rPr>
                <w:rFonts w:ascii="Times New Roman" w:hAnsi="Times New Roman" w:cs="Times New Roman"/>
                <w:color w:val="auto"/>
                <w:sz w:val="20"/>
                <w:szCs w:val="20"/>
              </w:rPr>
              <w:t>Урал</w:t>
            </w:r>
            <w:r w:rsidR="005930C2" w:rsidRPr="005930C2">
              <w:rPr>
                <w:rFonts w:ascii="Times New Roman" w:hAnsi="Times New Roman" w:cs="Times New Roman"/>
                <w:color w:val="auto"/>
                <w:sz w:val="20"/>
                <w:szCs w:val="20"/>
              </w:rPr>
              <w:t>,</w:t>
            </w:r>
            <w:r w:rsidR="005930C2">
              <w:rPr>
                <w:rFonts w:ascii="Times New Roman" w:hAnsi="Times New Roman" w:cs="Times New Roman"/>
                <w:color w:val="auto"/>
                <w:sz w:val="20"/>
                <w:szCs w:val="20"/>
              </w:rPr>
              <w:t xml:space="preserve"> Камаз</w:t>
            </w:r>
            <w:r w:rsidR="00B11C6F">
              <w:rPr>
                <w:rFonts w:ascii="Times New Roman" w:hAnsi="Times New Roman" w:cs="Times New Roman"/>
                <w:color w:val="auto"/>
                <w:sz w:val="20"/>
                <w:szCs w:val="20"/>
              </w:rPr>
              <w:t xml:space="preserve">-425/85 </w:t>
            </w:r>
            <w:r w:rsidR="00B11C6F">
              <w:rPr>
                <w:rFonts w:ascii="Times New Roman" w:hAnsi="Times New Roman" w:cs="Times New Roman"/>
                <w:color w:val="auto"/>
                <w:sz w:val="20"/>
                <w:szCs w:val="20"/>
                <w:lang w:val="en-US"/>
              </w:rPr>
              <w:t>R</w:t>
            </w:r>
            <w:r w:rsidR="00B11C6F" w:rsidRPr="00B11C6F">
              <w:rPr>
                <w:rFonts w:ascii="Times New Roman" w:hAnsi="Times New Roman" w:cs="Times New Roman"/>
                <w:color w:val="auto"/>
                <w:sz w:val="20"/>
                <w:szCs w:val="20"/>
              </w:rPr>
              <w:t>21</w:t>
            </w:r>
            <w:r w:rsidR="005930C2" w:rsidRPr="005930C2">
              <w:rPr>
                <w:rFonts w:ascii="Times New Roman" w:hAnsi="Times New Roman" w:cs="Times New Roman"/>
                <w:color w:val="auto"/>
                <w:sz w:val="20"/>
                <w:szCs w:val="20"/>
              </w:rPr>
              <w:t xml:space="preserve"> </w:t>
            </w:r>
          </w:p>
        </w:tc>
        <w:tc>
          <w:tcPr>
            <w:tcW w:w="1561" w:type="dxa"/>
            <w:vMerge w:val="restart"/>
            <w:shd w:val="clear" w:color="auto" w:fill="auto"/>
            <w:vAlign w:val="center"/>
          </w:tcPr>
          <w:p w14:paraId="5C92885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Размеры</w:t>
            </w:r>
          </w:p>
        </w:tc>
        <w:tc>
          <w:tcPr>
            <w:tcW w:w="2261" w:type="dxa"/>
            <w:shd w:val="clear" w:color="auto" w:fill="auto"/>
            <w:vAlign w:val="center"/>
          </w:tcPr>
          <w:p w14:paraId="7C84E491" w14:textId="597F5AC9"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Ширина - </w:t>
            </w:r>
            <w:r w:rsidR="00B11C6F">
              <w:rPr>
                <w:rFonts w:ascii="Times New Roman" w:eastAsia="Times New Roman" w:hAnsi="Times New Roman" w:cs="Times New Roman"/>
                <w:color w:val="auto"/>
                <w:sz w:val="20"/>
                <w:szCs w:val="20"/>
              </w:rPr>
              <w:t>4</w:t>
            </w:r>
            <w:r w:rsidRPr="00F22802">
              <w:rPr>
                <w:rFonts w:ascii="Times New Roman" w:eastAsia="Times New Roman" w:hAnsi="Times New Roman" w:cs="Times New Roman"/>
                <w:color w:val="auto"/>
                <w:sz w:val="20"/>
                <w:szCs w:val="20"/>
                <w:lang w:val="en-US"/>
              </w:rPr>
              <w:t>25</w:t>
            </w:r>
            <w:r w:rsidRPr="00F22802">
              <w:rPr>
                <w:rFonts w:ascii="Times New Roman" w:eastAsia="Times New Roman" w:hAnsi="Times New Roman" w:cs="Times New Roman"/>
                <w:color w:val="auto"/>
                <w:sz w:val="20"/>
                <w:szCs w:val="20"/>
              </w:rPr>
              <w:t xml:space="preserve"> мм.</w:t>
            </w:r>
          </w:p>
        </w:tc>
        <w:tc>
          <w:tcPr>
            <w:tcW w:w="1245" w:type="dxa"/>
            <w:vMerge w:val="restart"/>
            <w:shd w:val="clear" w:color="auto" w:fill="auto"/>
            <w:vAlign w:val="center"/>
            <w:hideMark/>
          </w:tcPr>
          <w:p w14:paraId="1F8BF4EE" w14:textId="56C65629" w:rsidR="00CA4DCF" w:rsidRDefault="00B11C6F" w:rsidP="009A2C82">
            <w:pPr>
              <w:widowControl w:val="0"/>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36</w:t>
            </w:r>
            <w:r w:rsidR="0019113E">
              <w:rPr>
                <w:rFonts w:ascii="Times New Roman" w:eastAsia="Times New Roman" w:hAnsi="Times New Roman" w:cs="Times New Roman"/>
                <w:color w:val="auto"/>
                <w:sz w:val="20"/>
                <w:szCs w:val="20"/>
                <w:lang w:val="en-US"/>
              </w:rPr>
              <w:t>+</w:t>
            </w:r>
            <w:r w:rsidR="008D3B1A">
              <w:rPr>
                <w:rFonts w:ascii="Times New Roman" w:eastAsia="Times New Roman" w:hAnsi="Times New Roman" w:cs="Times New Roman"/>
                <w:color w:val="auto"/>
                <w:sz w:val="20"/>
                <w:szCs w:val="20"/>
                <w:lang w:val="en-US"/>
              </w:rPr>
              <w:t>/-</w:t>
            </w:r>
            <w:r w:rsidR="00461B81">
              <w:rPr>
                <w:rFonts w:ascii="Times New Roman" w:eastAsia="Times New Roman" w:hAnsi="Times New Roman" w:cs="Times New Roman"/>
                <w:color w:val="auto"/>
                <w:sz w:val="20"/>
                <w:szCs w:val="20"/>
                <w:lang w:val="en-US"/>
              </w:rPr>
              <w:t>25</w:t>
            </w:r>
            <w:r w:rsidR="0019113E">
              <w:rPr>
                <w:rFonts w:ascii="Times New Roman" w:eastAsia="Times New Roman" w:hAnsi="Times New Roman" w:cs="Times New Roman"/>
                <w:color w:val="auto"/>
                <w:sz w:val="20"/>
                <w:szCs w:val="20"/>
                <w:lang w:val="en-US"/>
              </w:rPr>
              <w:t>%</w:t>
            </w:r>
          </w:p>
          <w:p w14:paraId="3E677E4D" w14:textId="4B6AE6DE" w:rsidR="0019113E" w:rsidRPr="0019113E" w:rsidRDefault="0019113E" w:rsidP="0019113E">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CA4DCF" w:rsidRPr="00F22802" w14:paraId="3C5EC06E" w14:textId="77777777" w:rsidTr="0019113E">
        <w:trPr>
          <w:trHeight w:val="238"/>
        </w:trPr>
        <w:tc>
          <w:tcPr>
            <w:tcW w:w="898" w:type="dxa"/>
            <w:vMerge/>
            <w:shd w:val="clear" w:color="auto" w:fill="auto"/>
            <w:vAlign w:val="center"/>
          </w:tcPr>
          <w:p w14:paraId="787DFF3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14B449AE"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637B5F51"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0F048EBB" w14:textId="4EE65F1B"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Высота – </w:t>
            </w:r>
            <w:r w:rsidR="00B11C6F">
              <w:rPr>
                <w:rFonts w:ascii="Times New Roman" w:eastAsia="Times New Roman" w:hAnsi="Times New Roman" w:cs="Times New Roman"/>
                <w:color w:val="auto"/>
                <w:sz w:val="20"/>
                <w:szCs w:val="20"/>
              </w:rPr>
              <w:t>8</w:t>
            </w:r>
            <w:r w:rsidRPr="00F22802">
              <w:rPr>
                <w:rFonts w:ascii="Times New Roman" w:eastAsia="Times New Roman" w:hAnsi="Times New Roman" w:cs="Times New Roman"/>
                <w:color w:val="auto"/>
                <w:sz w:val="20"/>
                <w:szCs w:val="20"/>
                <w:lang w:val="en-US"/>
              </w:rPr>
              <w:t>5</w:t>
            </w:r>
            <w:r w:rsidRPr="00F22802">
              <w:rPr>
                <w:rFonts w:ascii="Times New Roman" w:eastAsia="Times New Roman" w:hAnsi="Times New Roman" w:cs="Times New Roman"/>
                <w:color w:val="auto"/>
                <w:sz w:val="20"/>
                <w:szCs w:val="20"/>
              </w:rPr>
              <w:t xml:space="preserve"> мм.</w:t>
            </w:r>
          </w:p>
        </w:tc>
        <w:tc>
          <w:tcPr>
            <w:tcW w:w="1245" w:type="dxa"/>
            <w:vMerge/>
            <w:shd w:val="clear" w:color="auto" w:fill="auto"/>
            <w:vAlign w:val="center"/>
          </w:tcPr>
          <w:p w14:paraId="0A0D5411"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012D1F26" w14:textId="77777777" w:rsidTr="0019113E">
        <w:trPr>
          <w:trHeight w:val="238"/>
        </w:trPr>
        <w:tc>
          <w:tcPr>
            <w:tcW w:w="898" w:type="dxa"/>
            <w:vMerge/>
            <w:shd w:val="clear" w:color="auto" w:fill="auto"/>
            <w:vAlign w:val="center"/>
          </w:tcPr>
          <w:p w14:paraId="1A0914E7"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6973ACB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15B50D2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5DC60E2B" w14:textId="56679A7E"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Внутренний диаметр шины – </w:t>
            </w:r>
            <w:r w:rsidR="00B11C6F">
              <w:rPr>
                <w:rFonts w:ascii="Times New Roman" w:eastAsia="Times New Roman" w:hAnsi="Times New Roman" w:cs="Times New Roman"/>
                <w:color w:val="auto"/>
                <w:sz w:val="20"/>
                <w:szCs w:val="20"/>
                <w:lang w:val="en-US"/>
              </w:rPr>
              <w:t>21</w:t>
            </w:r>
            <w:r w:rsidRPr="00F22802">
              <w:rPr>
                <w:rFonts w:ascii="Times New Roman" w:eastAsia="Times New Roman" w:hAnsi="Times New Roman" w:cs="Times New Roman"/>
                <w:color w:val="auto"/>
                <w:sz w:val="20"/>
                <w:szCs w:val="20"/>
              </w:rPr>
              <w:t xml:space="preserve"> дюймов.</w:t>
            </w:r>
          </w:p>
        </w:tc>
        <w:tc>
          <w:tcPr>
            <w:tcW w:w="1245" w:type="dxa"/>
            <w:vMerge/>
            <w:shd w:val="clear" w:color="auto" w:fill="auto"/>
            <w:vAlign w:val="center"/>
          </w:tcPr>
          <w:p w14:paraId="02F4B76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4968B4F4" w14:textId="77777777" w:rsidTr="0019113E">
        <w:trPr>
          <w:trHeight w:val="276"/>
        </w:trPr>
        <w:tc>
          <w:tcPr>
            <w:tcW w:w="898" w:type="dxa"/>
            <w:vMerge/>
            <w:shd w:val="clear" w:color="auto" w:fill="auto"/>
            <w:vAlign w:val="center"/>
          </w:tcPr>
          <w:p w14:paraId="3B10ACC7"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09C1331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shd w:val="clear" w:color="auto" w:fill="auto"/>
            <w:vAlign w:val="center"/>
          </w:tcPr>
          <w:p w14:paraId="53D0E5AC"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Сезонность</w:t>
            </w:r>
          </w:p>
        </w:tc>
        <w:tc>
          <w:tcPr>
            <w:tcW w:w="2261" w:type="dxa"/>
            <w:shd w:val="clear" w:color="auto" w:fill="auto"/>
            <w:vAlign w:val="center"/>
          </w:tcPr>
          <w:p w14:paraId="1007D0CD"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Всесезонная (маркировка M+S)</w:t>
            </w:r>
          </w:p>
        </w:tc>
        <w:tc>
          <w:tcPr>
            <w:tcW w:w="1245" w:type="dxa"/>
            <w:vMerge/>
            <w:shd w:val="clear" w:color="auto" w:fill="auto"/>
            <w:vAlign w:val="center"/>
          </w:tcPr>
          <w:p w14:paraId="162FF8CE"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5535283B" w14:textId="77777777" w:rsidTr="0019113E">
        <w:trPr>
          <w:trHeight w:val="52"/>
        </w:trPr>
        <w:tc>
          <w:tcPr>
            <w:tcW w:w="898" w:type="dxa"/>
            <w:vMerge/>
            <w:shd w:val="clear" w:color="auto" w:fill="auto"/>
            <w:vAlign w:val="center"/>
          </w:tcPr>
          <w:p w14:paraId="50F2BE5F"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0B7E122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val="restart"/>
            <w:shd w:val="clear" w:color="auto" w:fill="auto"/>
            <w:vAlign w:val="center"/>
          </w:tcPr>
          <w:p w14:paraId="7E8B8BF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Конструкция</w:t>
            </w:r>
          </w:p>
        </w:tc>
        <w:tc>
          <w:tcPr>
            <w:tcW w:w="2261" w:type="dxa"/>
            <w:shd w:val="clear" w:color="auto" w:fill="auto"/>
            <w:vAlign w:val="center"/>
          </w:tcPr>
          <w:p w14:paraId="4A850068" w14:textId="2010D018" w:rsidR="00CA4DCF" w:rsidRPr="00B11C6F" w:rsidRDefault="00B11C6F" w:rsidP="00B41894">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Камерная</w:t>
            </w:r>
          </w:p>
        </w:tc>
        <w:tc>
          <w:tcPr>
            <w:tcW w:w="1245" w:type="dxa"/>
            <w:vMerge/>
            <w:shd w:val="clear" w:color="auto" w:fill="auto"/>
            <w:vAlign w:val="center"/>
          </w:tcPr>
          <w:p w14:paraId="350D2AF1"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1FE3F660" w14:textId="77777777" w:rsidTr="0019113E">
        <w:trPr>
          <w:trHeight w:val="323"/>
        </w:trPr>
        <w:tc>
          <w:tcPr>
            <w:tcW w:w="898" w:type="dxa"/>
            <w:vMerge/>
            <w:shd w:val="clear" w:color="auto" w:fill="auto"/>
            <w:vAlign w:val="center"/>
          </w:tcPr>
          <w:p w14:paraId="7355409D"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289CB76E"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1F35BC1F"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6B7EBDD6" w14:textId="7AFD38A0" w:rsidR="00CA4DCF" w:rsidRPr="00F22802" w:rsidRDefault="00CA4DCF" w:rsidP="00F92D8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Универсальная</w:t>
            </w:r>
          </w:p>
        </w:tc>
        <w:tc>
          <w:tcPr>
            <w:tcW w:w="1245" w:type="dxa"/>
            <w:vMerge/>
            <w:shd w:val="clear" w:color="auto" w:fill="auto"/>
            <w:vAlign w:val="center"/>
          </w:tcPr>
          <w:p w14:paraId="5500EF2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6D173ECB" w14:textId="77777777" w:rsidTr="0019113E">
        <w:trPr>
          <w:trHeight w:val="242"/>
        </w:trPr>
        <w:tc>
          <w:tcPr>
            <w:tcW w:w="898" w:type="dxa"/>
            <w:vMerge w:val="restart"/>
            <w:shd w:val="clear" w:color="auto" w:fill="auto"/>
            <w:vAlign w:val="center"/>
          </w:tcPr>
          <w:p w14:paraId="076F8BBB" w14:textId="0E833533" w:rsidR="00CA4DCF" w:rsidRPr="009D0ECE" w:rsidRDefault="009D0ECE" w:rsidP="00B41894">
            <w:pPr>
              <w:widowControl w:val="0"/>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2</w:t>
            </w:r>
          </w:p>
        </w:tc>
        <w:tc>
          <w:tcPr>
            <w:tcW w:w="2115" w:type="dxa"/>
            <w:vMerge w:val="restart"/>
            <w:shd w:val="clear" w:color="auto" w:fill="auto"/>
          </w:tcPr>
          <w:p w14:paraId="5D504A04" w14:textId="0039DAFF"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hAnsi="Times New Roman" w:cs="Times New Roman"/>
                <w:color w:val="auto"/>
                <w:sz w:val="20"/>
                <w:szCs w:val="20"/>
              </w:rPr>
              <w:t>Автомобильная</w:t>
            </w:r>
            <w:r w:rsidRPr="00F22802">
              <w:rPr>
                <w:color w:val="auto"/>
              </w:rPr>
              <w:t xml:space="preserve"> </w:t>
            </w:r>
            <w:r w:rsidRPr="00F22802">
              <w:rPr>
                <w:rFonts w:ascii="Times New Roman" w:hAnsi="Times New Roman" w:cs="Times New Roman"/>
                <w:color w:val="auto"/>
                <w:sz w:val="20"/>
                <w:szCs w:val="20"/>
              </w:rPr>
              <w:t xml:space="preserve">всесезонная шина для грузовых автотранспортных средств. </w:t>
            </w:r>
            <w:r w:rsidRPr="00F22802">
              <w:rPr>
                <w:color w:val="auto"/>
              </w:rPr>
              <w:t xml:space="preserve"> </w:t>
            </w:r>
          </w:p>
        </w:tc>
        <w:tc>
          <w:tcPr>
            <w:tcW w:w="1561" w:type="dxa"/>
            <w:vMerge w:val="restart"/>
            <w:shd w:val="clear" w:color="auto" w:fill="auto"/>
            <w:vAlign w:val="center"/>
          </w:tcPr>
          <w:p w14:paraId="6C34676C"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Размеры</w:t>
            </w:r>
          </w:p>
        </w:tc>
        <w:tc>
          <w:tcPr>
            <w:tcW w:w="2261" w:type="dxa"/>
            <w:shd w:val="clear" w:color="auto" w:fill="auto"/>
            <w:vAlign w:val="center"/>
          </w:tcPr>
          <w:p w14:paraId="3170909F"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Ширина - </w:t>
            </w:r>
            <w:r w:rsidRPr="00F22802">
              <w:rPr>
                <w:rFonts w:ascii="Times New Roman" w:eastAsia="Times New Roman" w:hAnsi="Times New Roman" w:cs="Times New Roman"/>
                <w:color w:val="auto"/>
                <w:sz w:val="20"/>
                <w:szCs w:val="20"/>
                <w:lang w:val="en-US"/>
              </w:rPr>
              <w:t>225</w:t>
            </w:r>
            <w:r w:rsidRPr="00F22802">
              <w:rPr>
                <w:rFonts w:ascii="Times New Roman" w:eastAsia="Times New Roman" w:hAnsi="Times New Roman" w:cs="Times New Roman"/>
                <w:color w:val="auto"/>
                <w:sz w:val="20"/>
                <w:szCs w:val="20"/>
              </w:rPr>
              <w:t xml:space="preserve"> мм.</w:t>
            </w:r>
          </w:p>
        </w:tc>
        <w:tc>
          <w:tcPr>
            <w:tcW w:w="1245" w:type="dxa"/>
            <w:vMerge w:val="restart"/>
            <w:shd w:val="clear" w:color="auto" w:fill="auto"/>
            <w:vAlign w:val="center"/>
          </w:tcPr>
          <w:p w14:paraId="204AB53A" w14:textId="3921A136" w:rsidR="00CA4DCF" w:rsidRPr="00B74F01" w:rsidRDefault="0001709F" w:rsidP="00B41894">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en-US"/>
              </w:rPr>
              <w:t>20</w:t>
            </w:r>
            <w:r w:rsidR="00B74F01">
              <w:rPr>
                <w:rFonts w:ascii="Times New Roman" w:eastAsia="Times New Roman" w:hAnsi="Times New Roman" w:cs="Times New Roman"/>
                <w:color w:val="auto"/>
                <w:sz w:val="20"/>
                <w:szCs w:val="20"/>
                <w:lang w:val="en-US"/>
              </w:rPr>
              <w:t>+</w:t>
            </w:r>
            <w:r w:rsidR="00B74F01">
              <w:rPr>
                <w:rFonts w:ascii="Times New Roman" w:eastAsia="Times New Roman" w:hAnsi="Times New Roman" w:cs="Times New Roman"/>
                <w:color w:val="auto"/>
                <w:sz w:val="20"/>
                <w:szCs w:val="20"/>
              </w:rPr>
              <w:t>/-</w:t>
            </w:r>
            <w:r w:rsidR="00461B81">
              <w:rPr>
                <w:rFonts w:ascii="Times New Roman" w:eastAsia="Times New Roman" w:hAnsi="Times New Roman" w:cs="Times New Roman"/>
                <w:color w:val="auto"/>
                <w:sz w:val="20"/>
                <w:szCs w:val="20"/>
                <w:lang w:val="en-US"/>
              </w:rPr>
              <w:t>25</w:t>
            </w:r>
            <w:r w:rsidR="00B74F01">
              <w:rPr>
                <w:rFonts w:ascii="Times New Roman" w:eastAsia="Times New Roman" w:hAnsi="Times New Roman" w:cs="Times New Roman"/>
                <w:color w:val="auto"/>
                <w:sz w:val="20"/>
                <w:szCs w:val="20"/>
              </w:rPr>
              <w:t>%</w:t>
            </w:r>
          </w:p>
        </w:tc>
      </w:tr>
      <w:tr w:rsidR="00CA4DCF" w:rsidRPr="00F22802" w14:paraId="2D94723C" w14:textId="77777777" w:rsidTr="0019113E">
        <w:trPr>
          <w:trHeight w:val="242"/>
        </w:trPr>
        <w:tc>
          <w:tcPr>
            <w:tcW w:w="898" w:type="dxa"/>
            <w:vMerge/>
            <w:shd w:val="clear" w:color="auto" w:fill="auto"/>
            <w:vAlign w:val="center"/>
          </w:tcPr>
          <w:p w14:paraId="2FD0F1F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7DDEC90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66D2CB8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3FD7376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Высота – </w:t>
            </w:r>
            <w:r w:rsidRPr="00F22802">
              <w:rPr>
                <w:rFonts w:ascii="Times New Roman" w:eastAsia="Times New Roman" w:hAnsi="Times New Roman" w:cs="Times New Roman"/>
                <w:color w:val="auto"/>
                <w:sz w:val="20"/>
                <w:szCs w:val="20"/>
                <w:lang w:val="en-US"/>
              </w:rPr>
              <w:t>75</w:t>
            </w:r>
            <w:r w:rsidRPr="00F22802">
              <w:rPr>
                <w:rFonts w:ascii="Times New Roman" w:eastAsia="Times New Roman" w:hAnsi="Times New Roman" w:cs="Times New Roman"/>
                <w:color w:val="auto"/>
                <w:sz w:val="20"/>
                <w:szCs w:val="20"/>
              </w:rPr>
              <w:t xml:space="preserve"> мм.</w:t>
            </w:r>
          </w:p>
        </w:tc>
        <w:tc>
          <w:tcPr>
            <w:tcW w:w="1245" w:type="dxa"/>
            <w:vMerge/>
            <w:shd w:val="clear" w:color="auto" w:fill="auto"/>
            <w:vAlign w:val="center"/>
          </w:tcPr>
          <w:p w14:paraId="420DFC4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522CA113" w14:textId="77777777" w:rsidTr="0019113E">
        <w:trPr>
          <w:trHeight w:val="242"/>
        </w:trPr>
        <w:tc>
          <w:tcPr>
            <w:tcW w:w="898" w:type="dxa"/>
            <w:vMerge/>
            <w:shd w:val="clear" w:color="auto" w:fill="auto"/>
            <w:vAlign w:val="center"/>
          </w:tcPr>
          <w:p w14:paraId="32EF28FC"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1C04267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664356D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4066C91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Внутренний диаметр шины – 16 дюймов.</w:t>
            </w:r>
          </w:p>
        </w:tc>
        <w:tc>
          <w:tcPr>
            <w:tcW w:w="1245" w:type="dxa"/>
            <w:vMerge/>
            <w:shd w:val="clear" w:color="auto" w:fill="auto"/>
            <w:vAlign w:val="center"/>
          </w:tcPr>
          <w:p w14:paraId="5A88EE5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6C3FAC0B" w14:textId="77777777" w:rsidTr="0019113E">
        <w:trPr>
          <w:trHeight w:val="52"/>
        </w:trPr>
        <w:tc>
          <w:tcPr>
            <w:tcW w:w="898" w:type="dxa"/>
            <w:vMerge/>
            <w:shd w:val="clear" w:color="auto" w:fill="auto"/>
            <w:vAlign w:val="center"/>
          </w:tcPr>
          <w:p w14:paraId="152C407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5DB160DB"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shd w:val="clear" w:color="auto" w:fill="auto"/>
            <w:vAlign w:val="center"/>
          </w:tcPr>
          <w:p w14:paraId="78DD8CAB"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Сезонность</w:t>
            </w:r>
          </w:p>
        </w:tc>
        <w:tc>
          <w:tcPr>
            <w:tcW w:w="2261" w:type="dxa"/>
            <w:shd w:val="clear" w:color="auto" w:fill="auto"/>
            <w:vAlign w:val="center"/>
          </w:tcPr>
          <w:p w14:paraId="666A7787"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Всесезонная (маркировка M+S)</w:t>
            </w:r>
          </w:p>
        </w:tc>
        <w:tc>
          <w:tcPr>
            <w:tcW w:w="1245" w:type="dxa"/>
            <w:vMerge/>
            <w:shd w:val="clear" w:color="auto" w:fill="auto"/>
            <w:vAlign w:val="center"/>
          </w:tcPr>
          <w:p w14:paraId="7EFDDE2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42FC228F" w14:textId="77777777" w:rsidTr="0019113E">
        <w:trPr>
          <w:trHeight w:val="52"/>
        </w:trPr>
        <w:tc>
          <w:tcPr>
            <w:tcW w:w="898" w:type="dxa"/>
            <w:vMerge/>
            <w:shd w:val="clear" w:color="auto" w:fill="auto"/>
            <w:vAlign w:val="center"/>
          </w:tcPr>
          <w:p w14:paraId="61B81F3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6F91D57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val="restart"/>
            <w:shd w:val="clear" w:color="auto" w:fill="auto"/>
            <w:vAlign w:val="center"/>
          </w:tcPr>
          <w:p w14:paraId="48B6622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Конструкция</w:t>
            </w:r>
          </w:p>
        </w:tc>
        <w:tc>
          <w:tcPr>
            <w:tcW w:w="2261" w:type="dxa"/>
            <w:shd w:val="clear" w:color="auto" w:fill="auto"/>
            <w:vAlign w:val="center"/>
          </w:tcPr>
          <w:p w14:paraId="17E0A087"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камерная (в комплекте)</w:t>
            </w:r>
          </w:p>
        </w:tc>
        <w:tc>
          <w:tcPr>
            <w:tcW w:w="1245" w:type="dxa"/>
            <w:vMerge/>
            <w:shd w:val="clear" w:color="auto" w:fill="auto"/>
            <w:vAlign w:val="center"/>
          </w:tcPr>
          <w:p w14:paraId="4ED7AC5C"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743D74AA" w14:textId="77777777" w:rsidTr="0019113E">
        <w:trPr>
          <w:trHeight w:val="52"/>
        </w:trPr>
        <w:tc>
          <w:tcPr>
            <w:tcW w:w="898" w:type="dxa"/>
            <w:vMerge/>
            <w:shd w:val="clear" w:color="auto" w:fill="auto"/>
            <w:vAlign w:val="center"/>
          </w:tcPr>
          <w:p w14:paraId="5DC6995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26F4C2AC"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16DCF8D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3642CDA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Универсальная, усиленная (C)</w:t>
            </w:r>
          </w:p>
        </w:tc>
        <w:tc>
          <w:tcPr>
            <w:tcW w:w="1245" w:type="dxa"/>
            <w:vMerge/>
            <w:shd w:val="clear" w:color="auto" w:fill="auto"/>
            <w:vAlign w:val="center"/>
          </w:tcPr>
          <w:p w14:paraId="6976238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64AB9419" w14:textId="77777777" w:rsidTr="0019113E">
        <w:trPr>
          <w:trHeight w:val="238"/>
        </w:trPr>
        <w:tc>
          <w:tcPr>
            <w:tcW w:w="898" w:type="dxa"/>
            <w:vMerge w:val="restart"/>
            <w:shd w:val="clear" w:color="auto" w:fill="auto"/>
            <w:vAlign w:val="center"/>
          </w:tcPr>
          <w:p w14:paraId="74B1854E" w14:textId="346C7F67" w:rsidR="00CA4DCF" w:rsidRPr="009D0ECE" w:rsidRDefault="009D0ECE" w:rsidP="00B41894">
            <w:pPr>
              <w:widowControl w:val="0"/>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3</w:t>
            </w:r>
          </w:p>
        </w:tc>
        <w:tc>
          <w:tcPr>
            <w:tcW w:w="2115" w:type="dxa"/>
            <w:vMerge w:val="restart"/>
            <w:shd w:val="clear" w:color="auto" w:fill="auto"/>
            <w:vAlign w:val="center"/>
          </w:tcPr>
          <w:p w14:paraId="595402BC" w14:textId="3F65B53B"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hAnsi="Times New Roman" w:cs="Times New Roman"/>
                <w:color w:val="auto"/>
                <w:sz w:val="20"/>
                <w:szCs w:val="20"/>
              </w:rPr>
              <w:t>Автомобильная</w:t>
            </w:r>
            <w:r w:rsidRPr="00F22802">
              <w:rPr>
                <w:color w:val="auto"/>
              </w:rPr>
              <w:t xml:space="preserve"> </w:t>
            </w:r>
            <w:r w:rsidRPr="00F22802">
              <w:rPr>
                <w:rFonts w:ascii="Times New Roman" w:hAnsi="Times New Roman" w:cs="Times New Roman"/>
                <w:color w:val="auto"/>
                <w:sz w:val="20"/>
                <w:szCs w:val="20"/>
              </w:rPr>
              <w:t xml:space="preserve">всесезонная шина для грузовых автотранспортных средств. </w:t>
            </w:r>
            <w:r w:rsidR="005B2A5F">
              <w:rPr>
                <w:rFonts w:ascii="Times New Roman" w:hAnsi="Times New Roman" w:cs="Times New Roman"/>
                <w:color w:val="auto"/>
                <w:sz w:val="20"/>
                <w:szCs w:val="20"/>
              </w:rPr>
              <w:t>Урал-1200х500-508</w:t>
            </w:r>
            <w:r w:rsidRPr="00F22802">
              <w:rPr>
                <w:rFonts w:ascii="Times New Roman" w:hAnsi="Times New Roman" w:cs="Times New Roman"/>
                <w:color w:val="auto"/>
                <w:sz w:val="20"/>
                <w:szCs w:val="20"/>
              </w:rPr>
              <w:t xml:space="preserve">  </w:t>
            </w:r>
          </w:p>
        </w:tc>
        <w:tc>
          <w:tcPr>
            <w:tcW w:w="1561" w:type="dxa"/>
            <w:vMerge w:val="restart"/>
            <w:shd w:val="clear" w:color="auto" w:fill="auto"/>
            <w:vAlign w:val="center"/>
          </w:tcPr>
          <w:p w14:paraId="06F9DAD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Размеры</w:t>
            </w:r>
          </w:p>
        </w:tc>
        <w:tc>
          <w:tcPr>
            <w:tcW w:w="2261" w:type="dxa"/>
            <w:shd w:val="clear" w:color="auto" w:fill="auto"/>
            <w:vAlign w:val="center"/>
          </w:tcPr>
          <w:p w14:paraId="3A4C2259" w14:textId="3FEC6768" w:rsidR="00CA4DCF" w:rsidRPr="00F22802" w:rsidRDefault="00A71215" w:rsidP="00A71215">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Наружный диаметр</w:t>
            </w:r>
            <w:r w:rsidR="00CA4DCF" w:rsidRPr="00F22802">
              <w:rPr>
                <w:rFonts w:ascii="Times New Roman" w:eastAsia="Times New Roman" w:hAnsi="Times New Roman" w:cs="Times New Roman"/>
                <w:color w:val="auto"/>
                <w:sz w:val="20"/>
                <w:szCs w:val="20"/>
              </w:rPr>
              <w:t xml:space="preserve"> - </w:t>
            </w:r>
            <w:r>
              <w:rPr>
                <w:rFonts w:ascii="Times New Roman" w:eastAsia="Times New Roman" w:hAnsi="Times New Roman" w:cs="Times New Roman"/>
                <w:color w:val="auto"/>
                <w:sz w:val="20"/>
                <w:szCs w:val="20"/>
              </w:rPr>
              <w:t>1200</w:t>
            </w:r>
            <w:r w:rsidR="00CA4DCF" w:rsidRPr="00F22802">
              <w:rPr>
                <w:rFonts w:ascii="Times New Roman" w:eastAsia="Times New Roman" w:hAnsi="Times New Roman" w:cs="Times New Roman"/>
                <w:color w:val="auto"/>
                <w:sz w:val="20"/>
                <w:szCs w:val="20"/>
              </w:rPr>
              <w:t xml:space="preserve"> мм.</w:t>
            </w:r>
          </w:p>
        </w:tc>
        <w:tc>
          <w:tcPr>
            <w:tcW w:w="1245" w:type="dxa"/>
            <w:vMerge w:val="restart"/>
            <w:shd w:val="clear" w:color="auto" w:fill="auto"/>
            <w:vAlign w:val="center"/>
            <w:hideMark/>
          </w:tcPr>
          <w:p w14:paraId="6413BFA2" w14:textId="17F83E0B" w:rsidR="00CA4DCF" w:rsidRPr="00F22802" w:rsidRDefault="00F833EA" w:rsidP="00B41894">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w:t>
            </w:r>
            <w:r w:rsidR="00B74F01">
              <w:rPr>
                <w:rFonts w:ascii="Times New Roman" w:eastAsia="Times New Roman" w:hAnsi="Times New Roman" w:cs="Times New Roman"/>
                <w:color w:val="auto"/>
                <w:sz w:val="20"/>
                <w:szCs w:val="20"/>
              </w:rPr>
              <w:t>+/-</w:t>
            </w:r>
            <w:r w:rsidR="00461B81">
              <w:rPr>
                <w:rFonts w:ascii="Times New Roman" w:eastAsia="Times New Roman" w:hAnsi="Times New Roman" w:cs="Times New Roman"/>
                <w:color w:val="auto"/>
                <w:sz w:val="20"/>
                <w:szCs w:val="20"/>
                <w:lang w:val="en-US"/>
              </w:rPr>
              <w:t>25</w:t>
            </w:r>
            <w:r w:rsidR="00B74F01">
              <w:rPr>
                <w:rFonts w:ascii="Times New Roman" w:eastAsia="Times New Roman" w:hAnsi="Times New Roman" w:cs="Times New Roman"/>
                <w:color w:val="auto"/>
                <w:sz w:val="20"/>
                <w:szCs w:val="20"/>
              </w:rPr>
              <w:t>%</w:t>
            </w:r>
          </w:p>
        </w:tc>
      </w:tr>
      <w:tr w:rsidR="00CA4DCF" w:rsidRPr="00F22802" w14:paraId="0AA024E0" w14:textId="77777777" w:rsidTr="0019113E">
        <w:trPr>
          <w:trHeight w:val="238"/>
        </w:trPr>
        <w:tc>
          <w:tcPr>
            <w:tcW w:w="898" w:type="dxa"/>
            <w:vMerge/>
            <w:shd w:val="clear" w:color="auto" w:fill="auto"/>
            <w:vAlign w:val="center"/>
          </w:tcPr>
          <w:p w14:paraId="255D72A7"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0D0435E8"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7594B276"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648F4703" w14:textId="4C8B49AC" w:rsidR="00CA4DCF" w:rsidRPr="00F22802" w:rsidRDefault="00A71215" w:rsidP="00B41894">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Ширина профиля</w:t>
            </w:r>
            <w:r w:rsidR="00CA4DCF" w:rsidRPr="00F22802">
              <w:rPr>
                <w:rFonts w:ascii="Times New Roman" w:eastAsia="Times New Roman" w:hAnsi="Times New Roman" w:cs="Times New Roman"/>
                <w:color w:val="auto"/>
                <w:sz w:val="20"/>
                <w:szCs w:val="20"/>
              </w:rPr>
              <w:t xml:space="preserve"> – </w:t>
            </w:r>
            <w:r>
              <w:rPr>
                <w:rFonts w:ascii="Times New Roman" w:eastAsia="Times New Roman" w:hAnsi="Times New Roman" w:cs="Times New Roman"/>
                <w:color w:val="auto"/>
                <w:sz w:val="20"/>
                <w:szCs w:val="20"/>
              </w:rPr>
              <w:t>500</w:t>
            </w:r>
            <w:r w:rsidR="00CA4DCF" w:rsidRPr="00F22802">
              <w:rPr>
                <w:rFonts w:ascii="Times New Roman" w:eastAsia="Times New Roman" w:hAnsi="Times New Roman" w:cs="Times New Roman"/>
                <w:color w:val="auto"/>
                <w:sz w:val="20"/>
                <w:szCs w:val="20"/>
              </w:rPr>
              <w:t xml:space="preserve"> мм.</w:t>
            </w:r>
          </w:p>
        </w:tc>
        <w:tc>
          <w:tcPr>
            <w:tcW w:w="1245" w:type="dxa"/>
            <w:vMerge/>
            <w:shd w:val="clear" w:color="auto" w:fill="auto"/>
            <w:vAlign w:val="center"/>
          </w:tcPr>
          <w:p w14:paraId="4E1B5BDE"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332BE70D" w14:textId="77777777" w:rsidTr="0019113E">
        <w:trPr>
          <w:trHeight w:val="238"/>
        </w:trPr>
        <w:tc>
          <w:tcPr>
            <w:tcW w:w="898" w:type="dxa"/>
            <w:vMerge/>
            <w:shd w:val="clear" w:color="auto" w:fill="auto"/>
            <w:vAlign w:val="center"/>
          </w:tcPr>
          <w:p w14:paraId="3CB354F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46CEFB98"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0D96BFB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6B45FD50" w14:textId="70652E38"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Внутренний диаметр шины – </w:t>
            </w:r>
            <w:r w:rsidR="00A71215">
              <w:rPr>
                <w:rFonts w:ascii="Times New Roman" w:eastAsia="Times New Roman" w:hAnsi="Times New Roman" w:cs="Times New Roman"/>
                <w:color w:val="auto"/>
                <w:sz w:val="20"/>
                <w:szCs w:val="20"/>
              </w:rPr>
              <w:t>508мм</w:t>
            </w:r>
            <w:r w:rsidRPr="00F22802">
              <w:rPr>
                <w:rFonts w:ascii="Times New Roman" w:eastAsia="Times New Roman" w:hAnsi="Times New Roman" w:cs="Times New Roman"/>
                <w:color w:val="auto"/>
                <w:sz w:val="20"/>
                <w:szCs w:val="20"/>
              </w:rPr>
              <w:t>.</w:t>
            </w:r>
          </w:p>
        </w:tc>
        <w:tc>
          <w:tcPr>
            <w:tcW w:w="1245" w:type="dxa"/>
            <w:vMerge/>
            <w:shd w:val="clear" w:color="auto" w:fill="auto"/>
            <w:vAlign w:val="center"/>
          </w:tcPr>
          <w:p w14:paraId="3295AD7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2EE11C9E" w14:textId="77777777" w:rsidTr="0019113E">
        <w:trPr>
          <w:trHeight w:val="276"/>
        </w:trPr>
        <w:tc>
          <w:tcPr>
            <w:tcW w:w="898" w:type="dxa"/>
            <w:vMerge/>
            <w:shd w:val="clear" w:color="auto" w:fill="auto"/>
            <w:vAlign w:val="center"/>
          </w:tcPr>
          <w:p w14:paraId="364BA22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0E97C5F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shd w:val="clear" w:color="auto" w:fill="auto"/>
            <w:vAlign w:val="center"/>
          </w:tcPr>
          <w:p w14:paraId="6F92B03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Сезонность</w:t>
            </w:r>
          </w:p>
        </w:tc>
        <w:tc>
          <w:tcPr>
            <w:tcW w:w="2261" w:type="dxa"/>
            <w:shd w:val="clear" w:color="auto" w:fill="auto"/>
            <w:vAlign w:val="center"/>
          </w:tcPr>
          <w:p w14:paraId="697EB76B"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Всесезонная (маркировка M+S)</w:t>
            </w:r>
          </w:p>
        </w:tc>
        <w:tc>
          <w:tcPr>
            <w:tcW w:w="1245" w:type="dxa"/>
            <w:vMerge/>
            <w:shd w:val="clear" w:color="auto" w:fill="auto"/>
            <w:vAlign w:val="center"/>
          </w:tcPr>
          <w:p w14:paraId="778B1CE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61491925" w14:textId="77777777" w:rsidTr="0019113E">
        <w:trPr>
          <w:trHeight w:val="358"/>
        </w:trPr>
        <w:tc>
          <w:tcPr>
            <w:tcW w:w="898" w:type="dxa"/>
            <w:vMerge/>
            <w:shd w:val="clear" w:color="auto" w:fill="auto"/>
            <w:vAlign w:val="center"/>
          </w:tcPr>
          <w:p w14:paraId="0D13AA8D"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46828BD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val="restart"/>
            <w:shd w:val="clear" w:color="auto" w:fill="auto"/>
            <w:vAlign w:val="center"/>
          </w:tcPr>
          <w:p w14:paraId="193B557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Конструкция</w:t>
            </w:r>
          </w:p>
        </w:tc>
        <w:tc>
          <w:tcPr>
            <w:tcW w:w="2261" w:type="dxa"/>
            <w:shd w:val="clear" w:color="auto" w:fill="auto"/>
            <w:vAlign w:val="center"/>
          </w:tcPr>
          <w:p w14:paraId="144A0C46"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камерная (в комплекте)</w:t>
            </w:r>
          </w:p>
        </w:tc>
        <w:tc>
          <w:tcPr>
            <w:tcW w:w="1245" w:type="dxa"/>
            <w:vMerge/>
            <w:shd w:val="clear" w:color="auto" w:fill="auto"/>
            <w:vAlign w:val="center"/>
          </w:tcPr>
          <w:p w14:paraId="69AB076F"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25B80531" w14:textId="77777777" w:rsidTr="0019113E">
        <w:trPr>
          <w:trHeight w:val="358"/>
        </w:trPr>
        <w:tc>
          <w:tcPr>
            <w:tcW w:w="898" w:type="dxa"/>
            <w:vMerge/>
            <w:shd w:val="clear" w:color="auto" w:fill="auto"/>
            <w:vAlign w:val="center"/>
          </w:tcPr>
          <w:p w14:paraId="4C5688E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2ECE749C"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415C6016"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0FDEF68D"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Универсальная, усиленная (C)</w:t>
            </w:r>
          </w:p>
        </w:tc>
        <w:tc>
          <w:tcPr>
            <w:tcW w:w="1245" w:type="dxa"/>
            <w:vMerge/>
            <w:shd w:val="clear" w:color="auto" w:fill="auto"/>
            <w:vAlign w:val="center"/>
          </w:tcPr>
          <w:p w14:paraId="0BD5D77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3DB2483B" w14:textId="77777777" w:rsidTr="0019113E">
        <w:trPr>
          <w:trHeight w:val="242"/>
        </w:trPr>
        <w:tc>
          <w:tcPr>
            <w:tcW w:w="898" w:type="dxa"/>
            <w:vMerge w:val="restart"/>
            <w:shd w:val="clear" w:color="auto" w:fill="auto"/>
            <w:vAlign w:val="center"/>
          </w:tcPr>
          <w:p w14:paraId="1FABE02D" w14:textId="3B15FC4F" w:rsidR="00CA4DCF" w:rsidRPr="009D0ECE" w:rsidRDefault="009D0ECE" w:rsidP="00B41894">
            <w:pPr>
              <w:widowControl w:val="0"/>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4</w:t>
            </w:r>
          </w:p>
        </w:tc>
        <w:tc>
          <w:tcPr>
            <w:tcW w:w="2115" w:type="dxa"/>
            <w:vMerge w:val="restart"/>
            <w:shd w:val="clear" w:color="auto" w:fill="auto"/>
          </w:tcPr>
          <w:p w14:paraId="1FC3DABE" w14:textId="6430F660"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hAnsi="Times New Roman" w:cs="Times New Roman"/>
                <w:color w:val="auto"/>
                <w:sz w:val="20"/>
                <w:szCs w:val="20"/>
              </w:rPr>
              <w:t>Автомобильная</w:t>
            </w:r>
            <w:r w:rsidRPr="00F22802">
              <w:rPr>
                <w:color w:val="auto"/>
              </w:rPr>
              <w:t xml:space="preserve"> </w:t>
            </w:r>
            <w:r w:rsidRPr="00F22802">
              <w:rPr>
                <w:rFonts w:ascii="Times New Roman" w:hAnsi="Times New Roman" w:cs="Times New Roman"/>
                <w:color w:val="auto"/>
                <w:sz w:val="20"/>
                <w:szCs w:val="20"/>
              </w:rPr>
              <w:t>всесезонная шина для грузовых автотранспортных средств.</w:t>
            </w:r>
            <w:r w:rsidR="005B2A5F">
              <w:rPr>
                <w:rFonts w:ascii="Times New Roman" w:hAnsi="Times New Roman" w:cs="Times New Roman"/>
                <w:color w:val="auto"/>
                <w:sz w:val="20"/>
                <w:szCs w:val="20"/>
              </w:rPr>
              <w:t>Краз-1300х530-533</w:t>
            </w:r>
            <w:r w:rsidRPr="00F22802">
              <w:rPr>
                <w:rFonts w:ascii="Times New Roman" w:hAnsi="Times New Roman" w:cs="Times New Roman"/>
                <w:color w:val="auto"/>
                <w:sz w:val="20"/>
                <w:szCs w:val="20"/>
              </w:rPr>
              <w:t xml:space="preserve"> </w:t>
            </w:r>
          </w:p>
        </w:tc>
        <w:tc>
          <w:tcPr>
            <w:tcW w:w="1561" w:type="dxa"/>
            <w:vMerge w:val="restart"/>
            <w:shd w:val="clear" w:color="auto" w:fill="auto"/>
            <w:vAlign w:val="center"/>
          </w:tcPr>
          <w:p w14:paraId="37AB6DEF"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Размеры</w:t>
            </w:r>
          </w:p>
        </w:tc>
        <w:tc>
          <w:tcPr>
            <w:tcW w:w="2261" w:type="dxa"/>
            <w:shd w:val="clear" w:color="auto" w:fill="auto"/>
            <w:vAlign w:val="center"/>
          </w:tcPr>
          <w:p w14:paraId="46A54B88" w14:textId="5FDE6E95" w:rsidR="00CA4DCF" w:rsidRPr="00F22802" w:rsidRDefault="00781134" w:rsidP="00B41894">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Наружный диаметр</w:t>
            </w:r>
            <w:r w:rsidR="00CA4DCF" w:rsidRPr="00F22802">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1300</w:t>
            </w:r>
            <w:r w:rsidR="00CA4DCF" w:rsidRPr="00F22802">
              <w:rPr>
                <w:rFonts w:ascii="Times New Roman" w:eastAsia="Times New Roman" w:hAnsi="Times New Roman" w:cs="Times New Roman"/>
                <w:color w:val="auto"/>
                <w:sz w:val="20"/>
                <w:szCs w:val="20"/>
              </w:rPr>
              <w:t xml:space="preserve"> мм.</w:t>
            </w:r>
          </w:p>
        </w:tc>
        <w:tc>
          <w:tcPr>
            <w:tcW w:w="1245" w:type="dxa"/>
            <w:vMerge w:val="restart"/>
            <w:shd w:val="clear" w:color="auto" w:fill="auto"/>
            <w:vAlign w:val="center"/>
          </w:tcPr>
          <w:p w14:paraId="6BAF4335" w14:textId="59FC5275" w:rsidR="00CA4DCF" w:rsidRPr="00F22802" w:rsidRDefault="00F833EA" w:rsidP="00B41894">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r w:rsidR="00B74F01">
              <w:rPr>
                <w:rFonts w:ascii="Times New Roman" w:eastAsia="Times New Roman" w:hAnsi="Times New Roman" w:cs="Times New Roman"/>
                <w:color w:val="auto"/>
                <w:sz w:val="20"/>
                <w:szCs w:val="20"/>
              </w:rPr>
              <w:t>+/-</w:t>
            </w:r>
            <w:r w:rsidR="00461B81">
              <w:rPr>
                <w:rFonts w:ascii="Times New Roman" w:eastAsia="Times New Roman" w:hAnsi="Times New Roman" w:cs="Times New Roman"/>
                <w:color w:val="auto"/>
                <w:sz w:val="20"/>
                <w:szCs w:val="20"/>
                <w:lang w:val="en-US"/>
              </w:rPr>
              <w:t>25</w:t>
            </w:r>
            <w:r w:rsidR="00B74F01">
              <w:rPr>
                <w:rFonts w:ascii="Times New Roman" w:eastAsia="Times New Roman" w:hAnsi="Times New Roman" w:cs="Times New Roman"/>
                <w:color w:val="auto"/>
                <w:sz w:val="20"/>
                <w:szCs w:val="20"/>
              </w:rPr>
              <w:t>%</w:t>
            </w:r>
          </w:p>
        </w:tc>
      </w:tr>
      <w:tr w:rsidR="00CA4DCF" w:rsidRPr="00F22802" w14:paraId="559D0A12" w14:textId="77777777" w:rsidTr="0019113E">
        <w:trPr>
          <w:trHeight w:val="242"/>
        </w:trPr>
        <w:tc>
          <w:tcPr>
            <w:tcW w:w="898" w:type="dxa"/>
            <w:vMerge/>
            <w:shd w:val="clear" w:color="auto" w:fill="auto"/>
            <w:vAlign w:val="center"/>
          </w:tcPr>
          <w:p w14:paraId="7B89E28F"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73C5941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7DCE1D6C"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674BC2ED" w14:textId="4FC9ABB0" w:rsidR="00CA4DCF" w:rsidRPr="00F22802" w:rsidRDefault="00781134" w:rsidP="00B41894">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Ширина профиля</w:t>
            </w:r>
            <w:r w:rsidR="00CA4DCF" w:rsidRPr="00F22802">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53</w:t>
            </w:r>
            <w:r w:rsidR="00CA4DCF" w:rsidRPr="00F22802">
              <w:rPr>
                <w:rFonts w:ascii="Times New Roman" w:eastAsia="Times New Roman" w:hAnsi="Times New Roman" w:cs="Times New Roman"/>
                <w:color w:val="auto"/>
                <w:sz w:val="20"/>
                <w:szCs w:val="20"/>
                <w:lang w:val="en-US"/>
              </w:rPr>
              <w:t>0</w:t>
            </w:r>
            <w:r w:rsidR="00CA4DCF" w:rsidRPr="00F22802">
              <w:rPr>
                <w:rFonts w:ascii="Times New Roman" w:eastAsia="Times New Roman" w:hAnsi="Times New Roman" w:cs="Times New Roman"/>
                <w:color w:val="auto"/>
                <w:sz w:val="20"/>
                <w:szCs w:val="20"/>
              </w:rPr>
              <w:t xml:space="preserve"> мм.</w:t>
            </w:r>
          </w:p>
        </w:tc>
        <w:tc>
          <w:tcPr>
            <w:tcW w:w="1245" w:type="dxa"/>
            <w:vMerge/>
            <w:shd w:val="clear" w:color="auto" w:fill="auto"/>
            <w:vAlign w:val="center"/>
          </w:tcPr>
          <w:p w14:paraId="03119C1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0FD5C1CB" w14:textId="77777777" w:rsidTr="0019113E">
        <w:trPr>
          <w:trHeight w:val="242"/>
        </w:trPr>
        <w:tc>
          <w:tcPr>
            <w:tcW w:w="898" w:type="dxa"/>
            <w:vMerge/>
            <w:shd w:val="clear" w:color="auto" w:fill="auto"/>
            <w:vAlign w:val="center"/>
          </w:tcPr>
          <w:p w14:paraId="049842D7"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6048E49B"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6776F87B"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5A276F48" w14:textId="6C1D97E3"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Внутренний диаметр шины – </w:t>
            </w:r>
            <w:r w:rsidR="00781134">
              <w:rPr>
                <w:rFonts w:ascii="Times New Roman" w:eastAsia="Times New Roman" w:hAnsi="Times New Roman" w:cs="Times New Roman"/>
                <w:color w:val="auto"/>
                <w:sz w:val="20"/>
                <w:szCs w:val="20"/>
              </w:rPr>
              <w:t>533мм</w:t>
            </w:r>
            <w:r w:rsidRPr="00F22802">
              <w:rPr>
                <w:rFonts w:ascii="Times New Roman" w:eastAsia="Times New Roman" w:hAnsi="Times New Roman" w:cs="Times New Roman"/>
                <w:color w:val="auto"/>
                <w:sz w:val="20"/>
                <w:szCs w:val="20"/>
              </w:rPr>
              <w:t>.</w:t>
            </w:r>
          </w:p>
        </w:tc>
        <w:tc>
          <w:tcPr>
            <w:tcW w:w="1245" w:type="dxa"/>
            <w:vMerge/>
            <w:shd w:val="clear" w:color="auto" w:fill="auto"/>
            <w:vAlign w:val="center"/>
          </w:tcPr>
          <w:p w14:paraId="3C86862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3C7F43ED" w14:textId="77777777" w:rsidTr="0019113E">
        <w:trPr>
          <w:trHeight w:val="359"/>
        </w:trPr>
        <w:tc>
          <w:tcPr>
            <w:tcW w:w="898" w:type="dxa"/>
            <w:vMerge/>
            <w:shd w:val="clear" w:color="auto" w:fill="auto"/>
            <w:vAlign w:val="center"/>
          </w:tcPr>
          <w:p w14:paraId="167835A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1CAE33C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shd w:val="clear" w:color="auto" w:fill="auto"/>
            <w:vAlign w:val="center"/>
          </w:tcPr>
          <w:p w14:paraId="6204843F"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Сезонность</w:t>
            </w:r>
          </w:p>
        </w:tc>
        <w:tc>
          <w:tcPr>
            <w:tcW w:w="2261" w:type="dxa"/>
            <w:shd w:val="clear" w:color="auto" w:fill="auto"/>
            <w:vAlign w:val="center"/>
          </w:tcPr>
          <w:p w14:paraId="62525EDE"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Всесезонная (маркировка M+S 3PMSF TL)</w:t>
            </w:r>
          </w:p>
        </w:tc>
        <w:tc>
          <w:tcPr>
            <w:tcW w:w="1245" w:type="dxa"/>
            <w:vMerge/>
            <w:shd w:val="clear" w:color="auto" w:fill="auto"/>
            <w:vAlign w:val="center"/>
          </w:tcPr>
          <w:p w14:paraId="74FA2C38"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68B962B2" w14:textId="77777777" w:rsidTr="0019113E">
        <w:trPr>
          <w:trHeight w:val="52"/>
        </w:trPr>
        <w:tc>
          <w:tcPr>
            <w:tcW w:w="898" w:type="dxa"/>
            <w:vMerge/>
            <w:shd w:val="clear" w:color="auto" w:fill="auto"/>
            <w:vAlign w:val="center"/>
          </w:tcPr>
          <w:p w14:paraId="795D9E01"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1783947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val="restart"/>
            <w:shd w:val="clear" w:color="auto" w:fill="auto"/>
            <w:vAlign w:val="center"/>
          </w:tcPr>
          <w:p w14:paraId="2DE23AC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Конструкция</w:t>
            </w:r>
          </w:p>
        </w:tc>
        <w:tc>
          <w:tcPr>
            <w:tcW w:w="2261" w:type="dxa"/>
            <w:shd w:val="clear" w:color="auto" w:fill="auto"/>
            <w:vAlign w:val="center"/>
          </w:tcPr>
          <w:p w14:paraId="5AF5663D"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Бескамерная</w:t>
            </w:r>
          </w:p>
        </w:tc>
        <w:tc>
          <w:tcPr>
            <w:tcW w:w="1245" w:type="dxa"/>
            <w:vMerge/>
            <w:shd w:val="clear" w:color="auto" w:fill="auto"/>
            <w:vAlign w:val="center"/>
          </w:tcPr>
          <w:p w14:paraId="4ADF046B"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15197C8A" w14:textId="77777777" w:rsidTr="0019113E">
        <w:trPr>
          <w:trHeight w:val="410"/>
        </w:trPr>
        <w:tc>
          <w:tcPr>
            <w:tcW w:w="898" w:type="dxa"/>
            <w:vMerge/>
            <w:shd w:val="clear" w:color="auto" w:fill="auto"/>
            <w:vAlign w:val="center"/>
          </w:tcPr>
          <w:p w14:paraId="2B0C411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102A2E48"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3D3E3D9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17CDEE53" w14:textId="77777777" w:rsidR="00CA4DCF" w:rsidRPr="00F22802" w:rsidRDefault="00CA4DCF" w:rsidP="00B41894">
            <w:pP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Ось применения: универсальная.  Слойность - не ниже 16</w:t>
            </w:r>
          </w:p>
        </w:tc>
        <w:tc>
          <w:tcPr>
            <w:tcW w:w="1245" w:type="dxa"/>
            <w:vMerge/>
            <w:shd w:val="clear" w:color="auto" w:fill="auto"/>
            <w:vAlign w:val="center"/>
          </w:tcPr>
          <w:p w14:paraId="0DB2880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449DCF61" w14:textId="77777777" w:rsidTr="0019113E">
        <w:trPr>
          <w:trHeight w:val="242"/>
        </w:trPr>
        <w:tc>
          <w:tcPr>
            <w:tcW w:w="898" w:type="dxa"/>
            <w:vMerge w:val="restart"/>
            <w:shd w:val="clear" w:color="auto" w:fill="auto"/>
            <w:vAlign w:val="center"/>
          </w:tcPr>
          <w:p w14:paraId="0DCB879D" w14:textId="4092BE4A" w:rsidR="00CA4DCF" w:rsidRPr="009D0ECE" w:rsidRDefault="009D0ECE" w:rsidP="00B41894">
            <w:pPr>
              <w:widowControl w:val="0"/>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5</w:t>
            </w:r>
          </w:p>
        </w:tc>
        <w:tc>
          <w:tcPr>
            <w:tcW w:w="2115" w:type="dxa"/>
            <w:vMerge w:val="restart"/>
            <w:shd w:val="clear" w:color="auto" w:fill="auto"/>
          </w:tcPr>
          <w:p w14:paraId="274F506C" w14:textId="0B704186" w:rsidR="00CA4DCF" w:rsidRPr="008E598B" w:rsidRDefault="005B2A5F" w:rsidP="005B2A5F">
            <w:pPr>
              <w:widowControl w:val="0"/>
              <w:autoSpaceDE w:val="0"/>
              <w:autoSpaceDN w:val="0"/>
              <w:adjustRightInd w:val="0"/>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Тракторная </w:t>
            </w:r>
            <w:r w:rsidR="008E598B">
              <w:rPr>
                <w:rFonts w:ascii="Times New Roman" w:hAnsi="Times New Roman" w:cs="Times New Roman"/>
                <w:color w:val="auto"/>
                <w:sz w:val="20"/>
                <w:szCs w:val="20"/>
              </w:rPr>
              <w:t xml:space="preserve">всесезонная шина К-707 </w:t>
            </w:r>
          </w:p>
        </w:tc>
        <w:tc>
          <w:tcPr>
            <w:tcW w:w="1561" w:type="dxa"/>
            <w:vMerge w:val="restart"/>
            <w:shd w:val="clear" w:color="auto" w:fill="auto"/>
            <w:vAlign w:val="center"/>
          </w:tcPr>
          <w:p w14:paraId="28CCF60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Размеры</w:t>
            </w:r>
          </w:p>
        </w:tc>
        <w:tc>
          <w:tcPr>
            <w:tcW w:w="2261" w:type="dxa"/>
            <w:shd w:val="clear" w:color="auto" w:fill="auto"/>
            <w:vAlign w:val="center"/>
          </w:tcPr>
          <w:p w14:paraId="5A067C19" w14:textId="3B781405"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Ширина – </w:t>
            </w:r>
            <w:r w:rsidR="00AA4084">
              <w:rPr>
                <w:rFonts w:ascii="Times New Roman" w:eastAsia="Times New Roman" w:hAnsi="Times New Roman" w:cs="Times New Roman"/>
                <w:color w:val="auto"/>
                <w:sz w:val="20"/>
                <w:szCs w:val="20"/>
              </w:rPr>
              <w:t>2</w:t>
            </w:r>
            <w:r w:rsidRPr="00F22802">
              <w:rPr>
                <w:rFonts w:ascii="Times New Roman" w:eastAsia="Times New Roman" w:hAnsi="Times New Roman" w:cs="Times New Roman"/>
                <w:color w:val="auto"/>
                <w:sz w:val="20"/>
                <w:szCs w:val="20"/>
              </w:rPr>
              <w:t>8,</w:t>
            </w:r>
            <w:r w:rsidR="00AA4084">
              <w:rPr>
                <w:rFonts w:ascii="Times New Roman" w:eastAsia="Times New Roman" w:hAnsi="Times New Roman" w:cs="Times New Roman"/>
                <w:color w:val="auto"/>
                <w:sz w:val="20"/>
                <w:szCs w:val="20"/>
              </w:rPr>
              <w:t>1</w:t>
            </w:r>
            <w:r w:rsidRPr="00F22802">
              <w:rPr>
                <w:rFonts w:ascii="Times New Roman" w:eastAsia="Times New Roman" w:hAnsi="Times New Roman" w:cs="Times New Roman"/>
                <w:color w:val="auto"/>
                <w:sz w:val="20"/>
                <w:szCs w:val="20"/>
              </w:rPr>
              <w:t xml:space="preserve"> дюймов</w:t>
            </w:r>
          </w:p>
        </w:tc>
        <w:tc>
          <w:tcPr>
            <w:tcW w:w="1245" w:type="dxa"/>
            <w:vMerge w:val="restart"/>
            <w:shd w:val="clear" w:color="auto" w:fill="auto"/>
            <w:vAlign w:val="center"/>
          </w:tcPr>
          <w:p w14:paraId="4AB2B385" w14:textId="6ABC57B2" w:rsidR="00CA4DCF" w:rsidRPr="00F22802" w:rsidRDefault="00F833EA" w:rsidP="00B41894">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r w:rsidR="00B74F01">
              <w:rPr>
                <w:rFonts w:ascii="Times New Roman" w:eastAsia="Times New Roman" w:hAnsi="Times New Roman" w:cs="Times New Roman"/>
                <w:color w:val="auto"/>
                <w:sz w:val="20"/>
                <w:szCs w:val="20"/>
              </w:rPr>
              <w:t>+/-</w:t>
            </w:r>
            <w:r w:rsidR="00461B81">
              <w:rPr>
                <w:rFonts w:ascii="Times New Roman" w:eastAsia="Times New Roman" w:hAnsi="Times New Roman" w:cs="Times New Roman"/>
                <w:color w:val="auto"/>
                <w:sz w:val="20"/>
                <w:szCs w:val="20"/>
                <w:lang w:val="en-US"/>
              </w:rPr>
              <w:t>25</w:t>
            </w:r>
            <w:r w:rsidR="00B74F01">
              <w:rPr>
                <w:rFonts w:ascii="Times New Roman" w:eastAsia="Times New Roman" w:hAnsi="Times New Roman" w:cs="Times New Roman"/>
                <w:color w:val="auto"/>
                <w:sz w:val="20"/>
                <w:szCs w:val="20"/>
              </w:rPr>
              <w:t>%</w:t>
            </w:r>
          </w:p>
        </w:tc>
      </w:tr>
      <w:tr w:rsidR="00CA4DCF" w:rsidRPr="00F22802" w14:paraId="5058E7DD" w14:textId="77777777" w:rsidTr="0019113E">
        <w:trPr>
          <w:trHeight w:val="158"/>
        </w:trPr>
        <w:tc>
          <w:tcPr>
            <w:tcW w:w="898" w:type="dxa"/>
            <w:vMerge/>
            <w:shd w:val="clear" w:color="auto" w:fill="auto"/>
            <w:vAlign w:val="center"/>
          </w:tcPr>
          <w:p w14:paraId="7529A2D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5957F8F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1EF677FE"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70660C75" w14:textId="37C4289C"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Внутренний диаметр шины – 2</w:t>
            </w:r>
            <w:r w:rsidR="00AA4084">
              <w:rPr>
                <w:rFonts w:ascii="Times New Roman" w:eastAsia="Times New Roman" w:hAnsi="Times New Roman" w:cs="Times New Roman"/>
                <w:color w:val="auto"/>
                <w:sz w:val="20"/>
                <w:szCs w:val="20"/>
              </w:rPr>
              <w:t>6</w:t>
            </w:r>
            <w:r w:rsidRPr="00F22802">
              <w:rPr>
                <w:rFonts w:ascii="Times New Roman" w:eastAsia="Times New Roman" w:hAnsi="Times New Roman" w:cs="Times New Roman"/>
                <w:color w:val="auto"/>
                <w:sz w:val="20"/>
                <w:szCs w:val="20"/>
              </w:rPr>
              <w:t xml:space="preserve"> дюймов.</w:t>
            </w:r>
          </w:p>
        </w:tc>
        <w:tc>
          <w:tcPr>
            <w:tcW w:w="1245" w:type="dxa"/>
            <w:vMerge/>
            <w:shd w:val="clear" w:color="auto" w:fill="auto"/>
            <w:vAlign w:val="center"/>
          </w:tcPr>
          <w:p w14:paraId="0B016A5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3EB38EDE" w14:textId="77777777" w:rsidTr="0019113E">
        <w:trPr>
          <w:trHeight w:val="52"/>
        </w:trPr>
        <w:tc>
          <w:tcPr>
            <w:tcW w:w="898" w:type="dxa"/>
            <w:vMerge/>
            <w:shd w:val="clear" w:color="auto" w:fill="auto"/>
            <w:vAlign w:val="center"/>
          </w:tcPr>
          <w:p w14:paraId="7DC3F0D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60FB1CA1"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shd w:val="clear" w:color="auto" w:fill="auto"/>
            <w:vAlign w:val="center"/>
          </w:tcPr>
          <w:p w14:paraId="1C863311"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Сезонность</w:t>
            </w:r>
          </w:p>
        </w:tc>
        <w:tc>
          <w:tcPr>
            <w:tcW w:w="2261" w:type="dxa"/>
            <w:shd w:val="clear" w:color="auto" w:fill="auto"/>
            <w:vAlign w:val="center"/>
          </w:tcPr>
          <w:p w14:paraId="6361E03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Всесезонная (маркировка M+S)</w:t>
            </w:r>
          </w:p>
        </w:tc>
        <w:tc>
          <w:tcPr>
            <w:tcW w:w="1245" w:type="dxa"/>
            <w:vMerge/>
            <w:shd w:val="clear" w:color="auto" w:fill="auto"/>
            <w:vAlign w:val="center"/>
          </w:tcPr>
          <w:p w14:paraId="1E946A0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78333B08" w14:textId="77777777" w:rsidTr="0019113E">
        <w:trPr>
          <w:trHeight w:val="52"/>
        </w:trPr>
        <w:tc>
          <w:tcPr>
            <w:tcW w:w="898" w:type="dxa"/>
            <w:vMerge/>
            <w:shd w:val="clear" w:color="auto" w:fill="auto"/>
            <w:vAlign w:val="center"/>
          </w:tcPr>
          <w:p w14:paraId="097CA0B6"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0D2E133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val="restart"/>
            <w:shd w:val="clear" w:color="auto" w:fill="auto"/>
            <w:vAlign w:val="center"/>
          </w:tcPr>
          <w:p w14:paraId="3BA458E2"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Конструкция</w:t>
            </w:r>
          </w:p>
        </w:tc>
        <w:tc>
          <w:tcPr>
            <w:tcW w:w="2261" w:type="dxa"/>
            <w:shd w:val="clear" w:color="auto" w:fill="auto"/>
            <w:vAlign w:val="center"/>
          </w:tcPr>
          <w:p w14:paraId="2AF2B483"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камерная (в комплекте)</w:t>
            </w:r>
          </w:p>
        </w:tc>
        <w:tc>
          <w:tcPr>
            <w:tcW w:w="1245" w:type="dxa"/>
            <w:vMerge/>
            <w:shd w:val="clear" w:color="auto" w:fill="auto"/>
            <w:vAlign w:val="center"/>
          </w:tcPr>
          <w:p w14:paraId="5F310FAD"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53A6B479" w14:textId="77777777" w:rsidTr="0019113E">
        <w:trPr>
          <w:trHeight w:val="52"/>
        </w:trPr>
        <w:tc>
          <w:tcPr>
            <w:tcW w:w="898" w:type="dxa"/>
            <w:vMerge/>
            <w:shd w:val="clear" w:color="auto" w:fill="auto"/>
            <w:vAlign w:val="center"/>
          </w:tcPr>
          <w:p w14:paraId="606CA448"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42E73A18"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3BAC7FB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63AB5C06"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Универсальная</w:t>
            </w:r>
          </w:p>
        </w:tc>
        <w:tc>
          <w:tcPr>
            <w:tcW w:w="1245" w:type="dxa"/>
            <w:vMerge/>
            <w:shd w:val="clear" w:color="auto" w:fill="auto"/>
            <w:vAlign w:val="center"/>
          </w:tcPr>
          <w:p w14:paraId="540B617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04345DC2" w14:textId="77777777" w:rsidTr="0019113E">
        <w:trPr>
          <w:trHeight w:val="452"/>
        </w:trPr>
        <w:tc>
          <w:tcPr>
            <w:tcW w:w="898" w:type="dxa"/>
            <w:vMerge w:val="restart"/>
            <w:shd w:val="clear" w:color="auto" w:fill="auto"/>
            <w:vAlign w:val="center"/>
          </w:tcPr>
          <w:p w14:paraId="3D66602C" w14:textId="4B23BF7B" w:rsidR="00CA4DCF" w:rsidRPr="009D0ECE" w:rsidRDefault="009D0ECE" w:rsidP="00B41894">
            <w:pPr>
              <w:widowControl w:val="0"/>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6</w:t>
            </w:r>
          </w:p>
        </w:tc>
        <w:tc>
          <w:tcPr>
            <w:tcW w:w="2115" w:type="dxa"/>
            <w:vMerge w:val="restart"/>
            <w:shd w:val="clear" w:color="auto" w:fill="auto"/>
            <w:vAlign w:val="center"/>
          </w:tcPr>
          <w:p w14:paraId="1B844623" w14:textId="57D1BF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hAnsi="Times New Roman" w:cs="Times New Roman"/>
                <w:color w:val="auto"/>
                <w:sz w:val="20"/>
                <w:szCs w:val="20"/>
              </w:rPr>
              <w:t xml:space="preserve">Тракторная всесезонная шина. </w:t>
            </w:r>
            <w:r w:rsidRPr="00F22802">
              <w:rPr>
                <w:color w:val="auto"/>
              </w:rPr>
              <w:t xml:space="preserve"> </w:t>
            </w:r>
            <w:r w:rsidRPr="00F22802">
              <w:rPr>
                <w:rFonts w:ascii="Times New Roman" w:hAnsi="Times New Roman" w:cs="Times New Roman"/>
                <w:color w:val="auto"/>
                <w:sz w:val="20"/>
                <w:szCs w:val="20"/>
              </w:rPr>
              <w:t>МТЗ</w:t>
            </w:r>
            <w:r w:rsidR="005B2A5F">
              <w:rPr>
                <w:rFonts w:ascii="Times New Roman" w:hAnsi="Times New Roman" w:cs="Times New Roman"/>
                <w:color w:val="auto"/>
                <w:sz w:val="20"/>
                <w:szCs w:val="20"/>
              </w:rPr>
              <w:t>-</w:t>
            </w:r>
            <w:r w:rsidRPr="00F22802">
              <w:rPr>
                <w:rFonts w:ascii="Times New Roman" w:hAnsi="Times New Roman" w:cs="Times New Roman"/>
                <w:color w:val="auto"/>
                <w:sz w:val="20"/>
                <w:szCs w:val="20"/>
              </w:rPr>
              <w:t xml:space="preserve"> </w:t>
            </w:r>
            <w:r w:rsidR="005B2A5F">
              <w:rPr>
                <w:rFonts w:ascii="Times New Roman" w:hAnsi="Times New Roman" w:cs="Times New Roman"/>
                <w:color w:val="auto"/>
                <w:sz w:val="20"/>
                <w:szCs w:val="20"/>
              </w:rPr>
              <w:t>80 11</w:t>
            </w:r>
            <w:r w:rsidRPr="00F22802">
              <w:rPr>
                <w:rFonts w:ascii="Times New Roman" w:hAnsi="Times New Roman" w:cs="Times New Roman"/>
                <w:color w:val="auto"/>
                <w:sz w:val="20"/>
                <w:szCs w:val="20"/>
              </w:rPr>
              <w:t>.</w:t>
            </w:r>
            <w:r w:rsidR="005B2A5F">
              <w:rPr>
                <w:rFonts w:ascii="Times New Roman" w:hAnsi="Times New Roman" w:cs="Times New Roman"/>
                <w:color w:val="auto"/>
                <w:sz w:val="20"/>
                <w:szCs w:val="20"/>
              </w:rPr>
              <w:t>2-20</w:t>
            </w:r>
            <w:r w:rsidRPr="00F22802">
              <w:rPr>
                <w:rFonts w:ascii="Times New Roman" w:hAnsi="Times New Roman" w:cs="Times New Roman"/>
                <w:color w:val="auto"/>
                <w:sz w:val="20"/>
                <w:szCs w:val="20"/>
              </w:rPr>
              <w:t xml:space="preserve"> </w:t>
            </w:r>
          </w:p>
        </w:tc>
        <w:tc>
          <w:tcPr>
            <w:tcW w:w="1561" w:type="dxa"/>
            <w:vMerge w:val="restart"/>
            <w:shd w:val="clear" w:color="auto" w:fill="auto"/>
            <w:vAlign w:val="center"/>
          </w:tcPr>
          <w:p w14:paraId="3C83718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Размеры</w:t>
            </w:r>
          </w:p>
        </w:tc>
        <w:tc>
          <w:tcPr>
            <w:tcW w:w="2261" w:type="dxa"/>
            <w:shd w:val="clear" w:color="auto" w:fill="auto"/>
            <w:vAlign w:val="center"/>
          </w:tcPr>
          <w:p w14:paraId="19A60B9A" w14:textId="76AFBA4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Ширина -</w:t>
            </w:r>
            <w:r w:rsidR="005B2A5F">
              <w:rPr>
                <w:rFonts w:ascii="Times New Roman" w:eastAsia="Times New Roman" w:hAnsi="Times New Roman" w:cs="Times New Roman"/>
                <w:color w:val="auto"/>
                <w:sz w:val="20"/>
                <w:szCs w:val="20"/>
              </w:rPr>
              <w:t>11</w:t>
            </w:r>
            <w:r w:rsidRPr="00F22802">
              <w:rPr>
                <w:rFonts w:ascii="Times New Roman" w:eastAsia="Times New Roman" w:hAnsi="Times New Roman" w:cs="Times New Roman"/>
                <w:color w:val="auto"/>
                <w:sz w:val="20"/>
                <w:szCs w:val="20"/>
                <w:lang w:val="en-US"/>
              </w:rPr>
              <w:t>,</w:t>
            </w:r>
            <w:r w:rsidR="005B2A5F">
              <w:rPr>
                <w:rFonts w:ascii="Times New Roman" w:eastAsia="Times New Roman" w:hAnsi="Times New Roman" w:cs="Times New Roman"/>
                <w:color w:val="auto"/>
                <w:sz w:val="20"/>
                <w:szCs w:val="20"/>
              </w:rPr>
              <w:t>2</w:t>
            </w:r>
            <w:r w:rsidRPr="00F22802">
              <w:rPr>
                <w:rFonts w:ascii="Times New Roman" w:eastAsia="Times New Roman" w:hAnsi="Times New Roman" w:cs="Times New Roman"/>
                <w:color w:val="auto"/>
                <w:sz w:val="20"/>
                <w:szCs w:val="20"/>
                <w:lang w:val="en-US"/>
              </w:rPr>
              <w:t xml:space="preserve"> дюймов</w:t>
            </w:r>
          </w:p>
        </w:tc>
        <w:tc>
          <w:tcPr>
            <w:tcW w:w="1245" w:type="dxa"/>
            <w:vMerge w:val="restart"/>
            <w:shd w:val="clear" w:color="auto" w:fill="auto"/>
            <w:vAlign w:val="center"/>
            <w:hideMark/>
          </w:tcPr>
          <w:p w14:paraId="150BE3F1" w14:textId="5E29913D"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4</w:t>
            </w:r>
            <w:r w:rsidR="00B74F01">
              <w:rPr>
                <w:rFonts w:ascii="Times New Roman" w:eastAsia="Times New Roman" w:hAnsi="Times New Roman" w:cs="Times New Roman"/>
                <w:color w:val="auto"/>
                <w:sz w:val="20"/>
                <w:szCs w:val="20"/>
              </w:rPr>
              <w:t>+/-</w:t>
            </w:r>
            <w:r w:rsidR="00461B81">
              <w:rPr>
                <w:rFonts w:ascii="Times New Roman" w:eastAsia="Times New Roman" w:hAnsi="Times New Roman" w:cs="Times New Roman"/>
                <w:color w:val="auto"/>
                <w:sz w:val="20"/>
                <w:szCs w:val="20"/>
                <w:lang w:val="en-US"/>
              </w:rPr>
              <w:t>25</w:t>
            </w:r>
            <w:r w:rsidR="00B74F01">
              <w:rPr>
                <w:rFonts w:ascii="Times New Roman" w:eastAsia="Times New Roman" w:hAnsi="Times New Roman" w:cs="Times New Roman"/>
                <w:color w:val="auto"/>
                <w:sz w:val="20"/>
                <w:szCs w:val="20"/>
              </w:rPr>
              <w:t>%</w:t>
            </w:r>
          </w:p>
        </w:tc>
      </w:tr>
      <w:tr w:rsidR="00CA4DCF" w:rsidRPr="00F22802" w14:paraId="2C5D4A59" w14:textId="77777777" w:rsidTr="0019113E">
        <w:trPr>
          <w:trHeight w:val="238"/>
        </w:trPr>
        <w:tc>
          <w:tcPr>
            <w:tcW w:w="898" w:type="dxa"/>
            <w:vMerge/>
            <w:shd w:val="clear" w:color="auto" w:fill="auto"/>
            <w:vAlign w:val="center"/>
          </w:tcPr>
          <w:p w14:paraId="67FDA0B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080B39A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31AFF68A"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4691E66C" w14:textId="6CC68249"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 xml:space="preserve">Внутренний диаметр шины – </w:t>
            </w:r>
            <w:r w:rsidR="005B2A5F">
              <w:rPr>
                <w:rFonts w:ascii="Times New Roman" w:eastAsia="Times New Roman" w:hAnsi="Times New Roman" w:cs="Times New Roman"/>
                <w:color w:val="auto"/>
                <w:sz w:val="20"/>
                <w:szCs w:val="20"/>
              </w:rPr>
              <w:t>20</w:t>
            </w:r>
            <w:r w:rsidRPr="00F22802">
              <w:rPr>
                <w:rFonts w:ascii="Times New Roman" w:eastAsia="Times New Roman" w:hAnsi="Times New Roman" w:cs="Times New Roman"/>
                <w:color w:val="auto"/>
                <w:sz w:val="20"/>
                <w:szCs w:val="20"/>
              </w:rPr>
              <w:t xml:space="preserve"> дюймов.</w:t>
            </w:r>
          </w:p>
        </w:tc>
        <w:tc>
          <w:tcPr>
            <w:tcW w:w="1245" w:type="dxa"/>
            <w:vMerge/>
            <w:shd w:val="clear" w:color="auto" w:fill="auto"/>
            <w:vAlign w:val="center"/>
          </w:tcPr>
          <w:p w14:paraId="7EB622AD"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4A39575F" w14:textId="77777777" w:rsidTr="0019113E">
        <w:trPr>
          <w:trHeight w:val="58"/>
        </w:trPr>
        <w:tc>
          <w:tcPr>
            <w:tcW w:w="898" w:type="dxa"/>
            <w:vMerge/>
            <w:shd w:val="clear" w:color="auto" w:fill="auto"/>
            <w:vAlign w:val="center"/>
          </w:tcPr>
          <w:p w14:paraId="11FA09C8"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40560224"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shd w:val="clear" w:color="auto" w:fill="auto"/>
            <w:vAlign w:val="center"/>
          </w:tcPr>
          <w:p w14:paraId="3E9CF9AB"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Сезонность</w:t>
            </w:r>
          </w:p>
        </w:tc>
        <w:tc>
          <w:tcPr>
            <w:tcW w:w="2261" w:type="dxa"/>
            <w:shd w:val="clear" w:color="auto" w:fill="auto"/>
            <w:vAlign w:val="center"/>
          </w:tcPr>
          <w:p w14:paraId="2722DFC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Всесезонная</w:t>
            </w:r>
          </w:p>
        </w:tc>
        <w:tc>
          <w:tcPr>
            <w:tcW w:w="1245" w:type="dxa"/>
            <w:vMerge/>
            <w:shd w:val="clear" w:color="auto" w:fill="auto"/>
            <w:vAlign w:val="center"/>
          </w:tcPr>
          <w:p w14:paraId="43CA7D6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272F8FFA" w14:textId="77777777" w:rsidTr="0019113E">
        <w:trPr>
          <w:trHeight w:val="358"/>
        </w:trPr>
        <w:tc>
          <w:tcPr>
            <w:tcW w:w="898" w:type="dxa"/>
            <w:vMerge/>
            <w:shd w:val="clear" w:color="auto" w:fill="auto"/>
            <w:vAlign w:val="center"/>
          </w:tcPr>
          <w:p w14:paraId="14D9AAE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7D7E667C"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val="restart"/>
            <w:shd w:val="clear" w:color="auto" w:fill="auto"/>
            <w:vAlign w:val="center"/>
          </w:tcPr>
          <w:p w14:paraId="752EABF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Конструкция</w:t>
            </w:r>
          </w:p>
        </w:tc>
        <w:tc>
          <w:tcPr>
            <w:tcW w:w="2261" w:type="dxa"/>
            <w:shd w:val="clear" w:color="auto" w:fill="auto"/>
            <w:vAlign w:val="center"/>
          </w:tcPr>
          <w:p w14:paraId="1A8710FF"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камерная (в комплекте)</w:t>
            </w:r>
          </w:p>
        </w:tc>
        <w:tc>
          <w:tcPr>
            <w:tcW w:w="1245" w:type="dxa"/>
            <w:vMerge/>
            <w:shd w:val="clear" w:color="auto" w:fill="auto"/>
            <w:vAlign w:val="center"/>
          </w:tcPr>
          <w:p w14:paraId="098AA6D9"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r w:rsidR="00CA4DCF" w:rsidRPr="00F22802" w14:paraId="0698B210" w14:textId="77777777" w:rsidTr="0019113E">
        <w:trPr>
          <w:trHeight w:val="358"/>
        </w:trPr>
        <w:tc>
          <w:tcPr>
            <w:tcW w:w="898" w:type="dxa"/>
            <w:vMerge/>
            <w:shd w:val="clear" w:color="auto" w:fill="auto"/>
            <w:vAlign w:val="center"/>
          </w:tcPr>
          <w:p w14:paraId="66B325B0"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115" w:type="dxa"/>
            <w:vMerge/>
            <w:shd w:val="clear" w:color="auto" w:fill="auto"/>
            <w:vAlign w:val="center"/>
          </w:tcPr>
          <w:p w14:paraId="01B9AFCD"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1561" w:type="dxa"/>
            <w:vMerge/>
            <w:shd w:val="clear" w:color="auto" w:fill="auto"/>
            <w:vAlign w:val="center"/>
          </w:tcPr>
          <w:p w14:paraId="4B99FD4D"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c>
          <w:tcPr>
            <w:tcW w:w="2261" w:type="dxa"/>
            <w:shd w:val="clear" w:color="auto" w:fill="auto"/>
            <w:vAlign w:val="center"/>
          </w:tcPr>
          <w:p w14:paraId="6D9744CB"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r w:rsidRPr="00F22802">
              <w:rPr>
                <w:rFonts w:ascii="Times New Roman" w:eastAsia="Times New Roman" w:hAnsi="Times New Roman" w:cs="Times New Roman"/>
                <w:color w:val="auto"/>
                <w:sz w:val="20"/>
                <w:szCs w:val="20"/>
              </w:rPr>
              <w:t>Универсальная</w:t>
            </w:r>
          </w:p>
        </w:tc>
        <w:tc>
          <w:tcPr>
            <w:tcW w:w="1245" w:type="dxa"/>
            <w:vMerge/>
            <w:shd w:val="clear" w:color="auto" w:fill="auto"/>
            <w:vAlign w:val="center"/>
          </w:tcPr>
          <w:p w14:paraId="1B257225" w14:textId="77777777" w:rsidR="00CA4DCF" w:rsidRPr="00F22802" w:rsidRDefault="00CA4DCF" w:rsidP="00B41894">
            <w:pPr>
              <w:widowControl w:val="0"/>
              <w:autoSpaceDE w:val="0"/>
              <w:autoSpaceDN w:val="0"/>
              <w:adjustRightInd w:val="0"/>
              <w:jc w:val="center"/>
              <w:rPr>
                <w:rFonts w:ascii="Times New Roman" w:eastAsia="Times New Roman" w:hAnsi="Times New Roman" w:cs="Times New Roman"/>
                <w:color w:val="auto"/>
                <w:sz w:val="20"/>
                <w:szCs w:val="20"/>
              </w:rPr>
            </w:pPr>
          </w:p>
        </w:tc>
      </w:tr>
    </w:tbl>
    <w:p w14:paraId="11CBB52B" w14:textId="77777777" w:rsidR="0019113E" w:rsidRDefault="0019113E" w:rsidP="0019113E">
      <w:pPr>
        <w:widowControl w:val="0"/>
        <w:tabs>
          <w:tab w:val="left" w:pos="1276"/>
        </w:tabs>
        <w:autoSpaceDE w:val="0"/>
        <w:autoSpaceDN w:val="0"/>
        <w:adjustRightInd w:val="0"/>
        <w:jc w:val="both"/>
        <w:rPr>
          <w:rFonts w:ascii="Times New Roman" w:eastAsia="Times New Roman" w:hAnsi="Times New Roman" w:cs="Times New Roman"/>
          <w:b/>
          <w:color w:val="auto"/>
        </w:rPr>
      </w:pPr>
    </w:p>
    <w:p w14:paraId="2C43FED8" w14:textId="5F27B806" w:rsidR="00FF7256" w:rsidRPr="0001709F" w:rsidRDefault="00FF7256" w:rsidP="0001709F">
      <w:pPr>
        <w:widowControl w:val="0"/>
        <w:numPr>
          <w:ilvl w:val="1"/>
          <w:numId w:val="6"/>
        </w:numPr>
        <w:tabs>
          <w:tab w:val="left" w:pos="1276"/>
        </w:tabs>
        <w:autoSpaceDE w:val="0"/>
        <w:autoSpaceDN w:val="0"/>
        <w:adjustRightInd w:val="0"/>
        <w:ind w:left="0" w:firstLine="709"/>
        <w:jc w:val="both"/>
        <w:rPr>
          <w:rFonts w:ascii="Times New Roman" w:eastAsia="Times New Roman" w:hAnsi="Times New Roman" w:cs="Times New Roman"/>
          <w:b/>
          <w:color w:val="auto"/>
        </w:rPr>
      </w:pPr>
      <w:r w:rsidRPr="0001709F">
        <w:rPr>
          <w:rFonts w:ascii="Times New Roman" w:eastAsia="Times New Roman" w:hAnsi="Times New Roman" w:cs="Times New Roman"/>
          <w:b/>
          <w:color w:val="auto"/>
        </w:rPr>
        <w:t>Комплектность товара</w:t>
      </w:r>
    </w:p>
    <w:p w14:paraId="21CAC768" w14:textId="49AE38CC" w:rsidR="00DE0711" w:rsidRPr="00F22802" w:rsidRDefault="0094147E" w:rsidP="00F22802">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Товар должен поставляться в соответствии с комплектацией завода-изготовителя, иметь сертификат соответствия и паспорт качества, инструкцию по эксплуатации. Вся сопроводительная документация должна быть составлена на русском языке и передана Заказчику вместе с поставляемым Товаром.</w:t>
      </w:r>
    </w:p>
    <w:p w14:paraId="7B50A21E" w14:textId="77777777" w:rsidR="00FF7256" w:rsidRPr="00F22802" w:rsidRDefault="00FF7256" w:rsidP="0094147E">
      <w:pPr>
        <w:widowControl w:val="0"/>
        <w:numPr>
          <w:ilvl w:val="1"/>
          <w:numId w:val="6"/>
        </w:numPr>
        <w:tabs>
          <w:tab w:val="left" w:pos="1276"/>
        </w:tabs>
        <w:autoSpaceDE w:val="0"/>
        <w:autoSpaceDN w:val="0"/>
        <w:adjustRightInd w:val="0"/>
        <w:ind w:left="0" w:firstLine="709"/>
        <w:jc w:val="both"/>
        <w:rPr>
          <w:rFonts w:ascii="Times New Roman" w:eastAsia="Times New Roman" w:hAnsi="Times New Roman" w:cs="Times New Roman"/>
          <w:b/>
          <w:color w:val="auto"/>
        </w:rPr>
      </w:pPr>
      <w:r w:rsidRPr="00F22802">
        <w:rPr>
          <w:rFonts w:ascii="Times New Roman" w:eastAsia="Times New Roman" w:hAnsi="Times New Roman" w:cs="Times New Roman"/>
          <w:b/>
          <w:color w:val="auto"/>
        </w:rPr>
        <w:t>Нормативные документы, которые устанавливают требования к товару, к поста</w:t>
      </w:r>
      <w:r w:rsidR="003D74AA" w:rsidRPr="00F22802">
        <w:rPr>
          <w:rFonts w:ascii="Times New Roman" w:eastAsia="Times New Roman" w:hAnsi="Times New Roman" w:cs="Times New Roman"/>
          <w:b/>
          <w:color w:val="auto"/>
        </w:rPr>
        <w:t xml:space="preserve">вке товаров (ГОСТ, чертеж, иной </w:t>
      </w:r>
      <w:r w:rsidRPr="00F22802">
        <w:rPr>
          <w:rFonts w:ascii="Times New Roman" w:eastAsia="Times New Roman" w:hAnsi="Times New Roman" w:cs="Times New Roman"/>
          <w:b/>
          <w:color w:val="auto"/>
        </w:rPr>
        <w:t>нормативный документ)</w:t>
      </w:r>
    </w:p>
    <w:p w14:paraId="5F6841B9" w14:textId="77777777" w:rsidR="0094147E" w:rsidRPr="00F22802" w:rsidRDefault="0094147E" w:rsidP="0094147E">
      <w:pPr>
        <w:widowControl w:val="0"/>
        <w:autoSpaceDE w:val="0"/>
        <w:autoSpaceDN w:val="0"/>
        <w:adjustRightInd w:val="0"/>
        <w:ind w:firstLine="709"/>
        <w:jc w:val="both"/>
        <w:rPr>
          <w:rFonts w:ascii="Times New Roman" w:eastAsia="Times New Roman" w:hAnsi="Times New Roman"/>
        </w:rPr>
      </w:pPr>
      <w:r w:rsidRPr="00F22802">
        <w:rPr>
          <w:rFonts w:ascii="Times New Roman" w:eastAsia="Times New Roman" w:hAnsi="Times New Roman"/>
        </w:rPr>
        <w:t xml:space="preserve">Поставленный Товар должен иметь обязательный для данного вида Товара сертификат (декларация) соответствия, сертификат (паспорт) качества фирмы-производителя, оформленные в соответствии с действующим законодательством Российской Федерации. </w:t>
      </w:r>
    </w:p>
    <w:p w14:paraId="3DAE348B" w14:textId="2AC1E8E9" w:rsidR="0094147E" w:rsidRPr="00F22802" w:rsidRDefault="0094147E" w:rsidP="0094147E">
      <w:pPr>
        <w:widowControl w:val="0"/>
        <w:autoSpaceDE w:val="0"/>
        <w:autoSpaceDN w:val="0"/>
        <w:adjustRightInd w:val="0"/>
        <w:ind w:firstLine="709"/>
        <w:jc w:val="both"/>
        <w:rPr>
          <w:rFonts w:ascii="Times New Roman" w:eastAsia="Times New Roman" w:hAnsi="Times New Roman"/>
        </w:rPr>
      </w:pPr>
      <w:r w:rsidRPr="00F22802">
        <w:rPr>
          <w:rFonts w:ascii="Times New Roman" w:eastAsia="Times New Roman" w:hAnsi="Times New Roman"/>
        </w:rPr>
        <w:t xml:space="preserve">Товар описан на основании его качественных показателей, которые необходимы для выполнения производственных задач автомобилями </w:t>
      </w:r>
      <w:r w:rsidR="00A27638">
        <w:rPr>
          <w:rFonts w:ascii="Times New Roman" w:eastAsia="Times New Roman" w:hAnsi="Times New Roman"/>
        </w:rPr>
        <w:t>ОО</w:t>
      </w:r>
      <w:r w:rsidRPr="00F22802">
        <w:rPr>
          <w:rFonts w:ascii="Times New Roman" w:eastAsia="Times New Roman" w:hAnsi="Times New Roman"/>
        </w:rPr>
        <w:t>О «</w:t>
      </w:r>
      <w:r w:rsidR="00A27638">
        <w:rPr>
          <w:rFonts w:ascii="Times New Roman" w:eastAsia="Times New Roman" w:hAnsi="Times New Roman"/>
        </w:rPr>
        <w:t>ЮКОЛА-нефть</w:t>
      </w:r>
      <w:r w:rsidRPr="00F22802">
        <w:rPr>
          <w:rFonts w:ascii="Times New Roman" w:eastAsia="Times New Roman" w:hAnsi="Times New Roman"/>
        </w:rPr>
        <w:t xml:space="preserve">». </w:t>
      </w:r>
    </w:p>
    <w:p w14:paraId="4610D6A2" w14:textId="24338B6B" w:rsidR="00FF7256" w:rsidRPr="00F22802" w:rsidRDefault="0094147E" w:rsidP="00F22802">
      <w:pPr>
        <w:widowControl w:val="0"/>
        <w:autoSpaceDE w:val="0"/>
        <w:autoSpaceDN w:val="0"/>
        <w:adjustRightInd w:val="0"/>
        <w:ind w:firstLine="709"/>
        <w:jc w:val="both"/>
        <w:rPr>
          <w:rFonts w:ascii="Times New Roman" w:eastAsiaTheme="minorEastAsia" w:hAnsi="Times New Roman"/>
          <w:kern w:val="24"/>
        </w:rPr>
      </w:pPr>
      <w:r w:rsidRPr="00F22802">
        <w:rPr>
          <w:rFonts w:ascii="Times New Roman" w:eastAsia="Times New Roman" w:hAnsi="Times New Roman"/>
        </w:rPr>
        <w:t>Заводом-изготовителем транспортных средств предусмотрена установка автошин таких типоразмеров, в которые заложены номинальные показатели устойчивости, управляемости, проходимости автомобиля во всем диапазоне его скоростей, указанные в «руководстве» по эксплуатации транспортного средства.</w:t>
      </w:r>
    </w:p>
    <w:p w14:paraId="0F06EE81" w14:textId="77777777" w:rsidR="00A32038" w:rsidRPr="00F22802" w:rsidRDefault="00FF7256" w:rsidP="0094147E">
      <w:pPr>
        <w:widowControl w:val="0"/>
        <w:numPr>
          <w:ilvl w:val="1"/>
          <w:numId w:val="6"/>
        </w:numPr>
        <w:tabs>
          <w:tab w:val="left" w:pos="1276"/>
        </w:tabs>
        <w:autoSpaceDE w:val="0"/>
        <w:autoSpaceDN w:val="0"/>
        <w:adjustRightInd w:val="0"/>
        <w:ind w:left="0" w:firstLine="709"/>
        <w:jc w:val="both"/>
        <w:rPr>
          <w:rFonts w:ascii="Times New Roman" w:eastAsia="Times New Roman" w:hAnsi="Times New Roman" w:cs="Times New Roman"/>
          <w:b/>
          <w:color w:val="auto"/>
        </w:rPr>
      </w:pPr>
      <w:r w:rsidRPr="00F22802">
        <w:rPr>
          <w:rFonts w:ascii="Times New Roman" w:eastAsia="Times New Roman" w:hAnsi="Times New Roman" w:cs="Times New Roman"/>
          <w:b/>
          <w:color w:val="auto"/>
        </w:rPr>
        <w:t>Объем гарантий и гарантийный срок</w:t>
      </w:r>
      <w:r w:rsidR="00012CB4" w:rsidRPr="00F22802">
        <w:rPr>
          <w:rFonts w:ascii="Times New Roman" w:eastAsia="Times New Roman" w:hAnsi="Times New Roman" w:cs="Times New Roman"/>
          <w:b/>
          <w:color w:val="auto"/>
        </w:rPr>
        <w:t xml:space="preserve"> </w:t>
      </w:r>
    </w:p>
    <w:p w14:paraId="17F882B0" w14:textId="2955EFAE" w:rsidR="00966834" w:rsidRPr="00F22802" w:rsidRDefault="0094147E" w:rsidP="0094147E">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 xml:space="preserve">Гарантийный срок службы автошин </w:t>
      </w:r>
      <w:r w:rsidR="007E4AB3">
        <w:rPr>
          <w:rFonts w:ascii="Times New Roman" w:hAnsi="Times New Roman" w:cs="Times New Roman"/>
          <w:sz w:val="24"/>
          <w:szCs w:val="24"/>
        </w:rPr>
        <w:t>–</w:t>
      </w:r>
      <w:r w:rsidRPr="00F22802">
        <w:rPr>
          <w:rFonts w:ascii="Times New Roman" w:hAnsi="Times New Roman" w:cs="Times New Roman"/>
          <w:sz w:val="24"/>
          <w:szCs w:val="24"/>
        </w:rPr>
        <w:t xml:space="preserve"> </w:t>
      </w:r>
      <w:r w:rsidR="007E4AB3">
        <w:rPr>
          <w:rFonts w:ascii="Times New Roman" w:hAnsi="Times New Roman" w:cs="Times New Roman"/>
          <w:sz w:val="24"/>
          <w:szCs w:val="24"/>
        </w:rPr>
        <w:t>согласно ТУ завода изготовителя</w:t>
      </w:r>
      <w:r w:rsidRPr="00F22802">
        <w:rPr>
          <w:rFonts w:ascii="Times New Roman" w:hAnsi="Times New Roman" w:cs="Times New Roman"/>
          <w:sz w:val="24"/>
          <w:szCs w:val="24"/>
        </w:rPr>
        <w:t xml:space="preserve"> с даты изготовления при соблюдении правил транспортирования и хранения Заказчиком.</w:t>
      </w:r>
    </w:p>
    <w:p w14:paraId="33BA59C7" w14:textId="77777777" w:rsidR="00FF7256" w:rsidRPr="00F22802" w:rsidRDefault="00FF7256" w:rsidP="003003CA">
      <w:pPr>
        <w:pStyle w:val="aa"/>
        <w:widowControl w:val="0"/>
        <w:numPr>
          <w:ilvl w:val="0"/>
          <w:numId w:val="17"/>
        </w:numPr>
        <w:autoSpaceDE w:val="0"/>
        <w:autoSpaceDN w:val="0"/>
        <w:adjustRightInd w:val="0"/>
        <w:spacing w:before="240" w:after="200" w:line="276" w:lineRule="auto"/>
        <w:jc w:val="center"/>
        <w:rPr>
          <w:b/>
          <w:sz w:val="24"/>
          <w:szCs w:val="24"/>
        </w:rPr>
      </w:pPr>
      <w:r w:rsidRPr="00F22802">
        <w:rPr>
          <w:b/>
          <w:sz w:val="24"/>
          <w:szCs w:val="24"/>
        </w:rPr>
        <w:t>ТРЕБОВАНИЯ К МАРКИРОВКЕ</w:t>
      </w:r>
    </w:p>
    <w:p w14:paraId="0F12F7D8" w14:textId="77777777" w:rsidR="0094147E" w:rsidRPr="00F22802" w:rsidRDefault="0094147E" w:rsidP="0094147E">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Товар должен быть маркирован согласно стандартам производителя. Маркировка Товара должна обеспечивать полную и однозначную идентификацию каждой единицы Товара при его приемке.</w:t>
      </w:r>
    </w:p>
    <w:p w14:paraId="65BAD70F" w14:textId="77777777" w:rsidR="0094147E" w:rsidRPr="00F22802" w:rsidRDefault="0094147E" w:rsidP="0094147E">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На каждой единице Товара должна быть нанесена дата производства в виде кода первые две цифры которого соответствуют неделе изготовления, а следующие две – год изготовления.</w:t>
      </w:r>
    </w:p>
    <w:p w14:paraId="4BD94020" w14:textId="77777777" w:rsidR="0094147E" w:rsidRPr="00F22802" w:rsidRDefault="0094147E" w:rsidP="0094147E">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 xml:space="preserve">Товар должен быть дополнительно маркирован одним из идентификаторов: </w:t>
      </w:r>
    </w:p>
    <w:p w14:paraId="687DF81E" w14:textId="77777777" w:rsidR="0094147E" w:rsidRPr="00F22802" w:rsidRDefault="0094147E" w:rsidP="0094147E">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w:t>
      </w:r>
      <w:r w:rsidRPr="00F22802">
        <w:rPr>
          <w:rFonts w:ascii="Times New Roman" w:hAnsi="Times New Roman" w:cs="Times New Roman"/>
          <w:sz w:val="24"/>
          <w:szCs w:val="24"/>
        </w:rPr>
        <w:tab/>
        <w:t>уникальный номер;</w:t>
      </w:r>
    </w:p>
    <w:p w14:paraId="43A497B3" w14:textId="77777777" w:rsidR="0094147E" w:rsidRPr="00F22802" w:rsidRDefault="0094147E" w:rsidP="0094147E">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w:t>
      </w:r>
      <w:r w:rsidRPr="00F22802">
        <w:rPr>
          <w:rFonts w:ascii="Times New Roman" w:hAnsi="Times New Roman" w:cs="Times New Roman"/>
          <w:sz w:val="24"/>
          <w:szCs w:val="24"/>
        </w:rPr>
        <w:tab/>
        <w:t>Штрих код;</w:t>
      </w:r>
    </w:p>
    <w:p w14:paraId="1C5C9116" w14:textId="77777777" w:rsidR="0094147E" w:rsidRPr="00F22802" w:rsidRDefault="0094147E" w:rsidP="0094147E">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w:t>
      </w:r>
      <w:r w:rsidRPr="00F22802">
        <w:rPr>
          <w:rFonts w:ascii="Times New Roman" w:hAnsi="Times New Roman" w:cs="Times New Roman"/>
          <w:sz w:val="24"/>
          <w:szCs w:val="24"/>
        </w:rPr>
        <w:tab/>
        <w:t>QR код;</w:t>
      </w:r>
    </w:p>
    <w:p w14:paraId="2636B16A" w14:textId="77777777" w:rsidR="00FF7256" w:rsidRPr="00F22802" w:rsidRDefault="0094147E" w:rsidP="0094147E">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w:t>
      </w:r>
      <w:r w:rsidRPr="00F22802">
        <w:rPr>
          <w:rFonts w:ascii="Times New Roman" w:hAnsi="Times New Roman" w:cs="Times New Roman"/>
          <w:sz w:val="24"/>
          <w:szCs w:val="24"/>
        </w:rPr>
        <w:tab/>
        <w:t>RFID метка.</w:t>
      </w:r>
    </w:p>
    <w:p w14:paraId="1B4100BC" w14:textId="77777777" w:rsidR="00FF7256" w:rsidRPr="00F22802" w:rsidRDefault="00FF7256" w:rsidP="002C0D0F">
      <w:pPr>
        <w:pStyle w:val="aa"/>
        <w:widowControl w:val="0"/>
        <w:numPr>
          <w:ilvl w:val="0"/>
          <w:numId w:val="17"/>
        </w:numPr>
        <w:autoSpaceDE w:val="0"/>
        <w:autoSpaceDN w:val="0"/>
        <w:adjustRightInd w:val="0"/>
        <w:spacing w:before="240" w:after="200" w:line="276" w:lineRule="auto"/>
        <w:ind w:left="709"/>
        <w:jc w:val="center"/>
        <w:rPr>
          <w:b/>
          <w:sz w:val="24"/>
          <w:szCs w:val="24"/>
        </w:rPr>
      </w:pPr>
      <w:r w:rsidRPr="00F22802">
        <w:rPr>
          <w:b/>
          <w:sz w:val="24"/>
          <w:szCs w:val="24"/>
        </w:rPr>
        <w:t>ТРЕБОВАНИЯ К УПАКОВКЕ</w:t>
      </w:r>
    </w:p>
    <w:p w14:paraId="27C5DBE1" w14:textId="77777777" w:rsidR="0094147E" w:rsidRPr="00F22802" w:rsidRDefault="0094147E" w:rsidP="003D7905">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 xml:space="preserve">Упаковка должна соответствовать требованиям, указанным в ГОСТ 23170-78 «Упаковка для изделий машиностроения. Общие требования» и техническим условиям завода-изготовителя изделия. </w:t>
      </w:r>
    </w:p>
    <w:p w14:paraId="6C910753" w14:textId="7A3C069A" w:rsidR="00884452" w:rsidRDefault="0094147E" w:rsidP="003B4202">
      <w:pPr>
        <w:pStyle w:val="ConsPlusNormal"/>
        <w:ind w:firstLine="709"/>
        <w:jc w:val="both"/>
        <w:rPr>
          <w:rFonts w:ascii="Times New Roman" w:hAnsi="Times New Roman" w:cs="Times New Roman"/>
          <w:sz w:val="24"/>
          <w:szCs w:val="24"/>
        </w:rPr>
      </w:pPr>
      <w:r w:rsidRPr="00F22802">
        <w:rPr>
          <w:rFonts w:ascii="Times New Roman" w:hAnsi="Times New Roman" w:cs="Times New Roman"/>
          <w:sz w:val="24"/>
          <w:szCs w:val="24"/>
        </w:rPr>
        <w:t>Порядок отгрузки, специальные требования к таре и упаковке должны исключить повреждение и порчу Товара</w:t>
      </w:r>
      <w:r w:rsidR="00A60866" w:rsidRPr="00A60866">
        <w:rPr>
          <w:rFonts w:ascii="Times New Roman" w:hAnsi="Times New Roman" w:cs="Times New Roman"/>
          <w:sz w:val="24"/>
          <w:szCs w:val="24"/>
        </w:rPr>
        <w:t>.</w:t>
      </w:r>
    </w:p>
    <w:p w14:paraId="148C6ACD" w14:textId="77777777" w:rsidR="00A60866" w:rsidRDefault="00A60866" w:rsidP="003B4202">
      <w:pPr>
        <w:pStyle w:val="ConsPlusNormal"/>
        <w:ind w:firstLine="709"/>
        <w:jc w:val="both"/>
        <w:rPr>
          <w:rFonts w:ascii="Times New Roman" w:hAnsi="Times New Roman" w:cs="Times New Roman"/>
          <w:sz w:val="24"/>
          <w:szCs w:val="24"/>
        </w:rPr>
      </w:pPr>
    </w:p>
    <w:p w14:paraId="02B51D45" w14:textId="2F477FAB" w:rsidR="00A60866" w:rsidRDefault="00A60866" w:rsidP="00A60866">
      <w:pPr>
        <w:pStyle w:val="ConsPlusNormal"/>
        <w:ind w:firstLine="0"/>
        <w:jc w:val="both"/>
        <w:rPr>
          <w:rFonts w:ascii="Times New Roman" w:hAnsi="Times New Roman" w:cs="Times New Roman"/>
          <w:b/>
          <w:bCs/>
          <w:sz w:val="28"/>
          <w:szCs w:val="28"/>
        </w:rPr>
      </w:pPr>
      <w:r w:rsidRPr="007E4AB3">
        <w:rPr>
          <w:rFonts w:ascii="Times New Roman" w:hAnsi="Times New Roman" w:cs="Times New Roman"/>
          <w:b/>
          <w:bCs/>
          <w:sz w:val="28"/>
          <w:szCs w:val="28"/>
        </w:rPr>
        <w:t xml:space="preserve">  </w:t>
      </w:r>
      <w:r w:rsidRPr="00A60866">
        <w:rPr>
          <w:rFonts w:ascii="Times New Roman" w:hAnsi="Times New Roman" w:cs="Times New Roman"/>
          <w:b/>
          <w:bCs/>
          <w:sz w:val="28"/>
          <w:szCs w:val="28"/>
        </w:rPr>
        <w:t xml:space="preserve">                                          6.  </w:t>
      </w:r>
      <w:r w:rsidRPr="007E4AB3">
        <w:rPr>
          <w:rFonts w:ascii="Times New Roman" w:hAnsi="Times New Roman" w:cs="Times New Roman"/>
          <w:b/>
          <w:bCs/>
          <w:sz w:val="28"/>
          <w:szCs w:val="28"/>
        </w:rPr>
        <w:t xml:space="preserve">  </w:t>
      </w:r>
      <w:r w:rsidRPr="00A60866">
        <w:rPr>
          <w:rFonts w:ascii="Times New Roman" w:hAnsi="Times New Roman" w:cs="Times New Roman"/>
          <w:b/>
          <w:bCs/>
          <w:sz w:val="28"/>
          <w:szCs w:val="28"/>
        </w:rPr>
        <w:t>Поставка и срок оплаты</w:t>
      </w:r>
    </w:p>
    <w:p w14:paraId="5E8F560A" w14:textId="77777777" w:rsidR="00A60866" w:rsidRDefault="00A60866" w:rsidP="00A60866">
      <w:pPr>
        <w:pStyle w:val="ConsPlusNormal"/>
        <w:ind w:firstLine="0"/>
        <w:jc w:val="both"/>
        <w:rPr>
          <w:rFonts w:ascii="Times New Roman" w:hAnsi="Times New Roman" w:cs="Times New Roman"/>
          <w:b/>
          <w:bCs/>
          <w:sz w:val="28"/>
          <w:szCs w:val="28"/>
        </w:rPr>
      </w:pPr>
    </w:p>
    <w:p w14:paraId="4C8B0382" w14:textId="7878F304" w:rsidR="00A60866" w:rsidRPr="00CA01E9" w:rsidRDefault="00A60866" w:rsidP="00A60866">
      <w:pPr>
        <w:pStyle w:val="ConsPlusNormal"/>
        <w:ind w:firstLine="0"/>
        <w:jc w:val="both"/>
        <w:rPr>
          <w:rFonts w:ascii="Times New Roman" w:hAnsi="Times New Roman" w:cs="Times New Roman"/>
          <w:i/>
          <w:iCs/>
          <w:sz w:val="24"/>
          <w:szCs w:val="28"/>
        </w:rPr>
      </w:pPr>
      <w:r w:rsidRPr="00CA01E9">
        <w:rPr>
          <w:rFonts w:ascii="Times New Roman" w:hAnsi="Times New Roman" w:cs="Times New Roman"/>
          <w:sz w:val="24"/>
          <w:szCs w:val="28"/>
        </w:rPr>
        <w:t>Поставка осуществляется за счет продавца, срок оплаты 10 дней после получения товара</w:t>
      </w:r>
      <w:r w:rsidR="00CA01E9" w:rsidRPr="00CA01E9">
        <w:rPr>
          <w:rFonts w:ascii="Times New Roman" w:hAnsi="Times New Roman" w:cs="Times New Roman"/>
          <w:sz w:val="24"/>
          <w:szCs w:val="28"/>
        </w:rPr>
        <w:t>.</w:t>
      </w:r>
    </w:p>
    <w:p w14:paraId="77E4E31E" w14:textId="77777777" w:rsidR="006353FB" w:rsidRDefault="006353FB" w:rsidP="00890637">
      <w:pPr>
        <w:widowControl w:val="0"/>
        <w:autoSpaceDE w:val="0"/>
        <w:autoSpaceDN w:val="0"/>
        <w:adjustRightInd w:val="0"/>
        <w:ind w:firstLine="11199"/>
        <w:rPr>
          <w:rFonts w:ascii="Times New Roman" w:eastAsia="Times New Roman" w:hAnsi="Times New Roman" w:cs="Times New Roman"/>
          <w:sz w:val="20"/>
          <w:szCs w:val="20"/>
        </w:rPr>
      </w:pPr>
    </w:p>
    <w:sectPr w:rsidR="006353FB" w:rsidSect="002D4BAA">
      <w:headerReference w:type="default" r:id="rId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E1150" w14:textId="77777777" w:rsidR="00311373" w:rsidRDefault="00311373" w:rsidP="0050412E">
      <w:r>
        <w:separator/>
      </w:r>
    </w:p>
  </w:endnote>
  <w:endnote w:type="continuationSeparator" w:id="0">
    <w:p w14:paraId="2FA82422" w14:textId="77777777" w:rsidR="00311373" w:rsidRDefault="00311373" w:rsidP="0050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03F66" w14:textId="77777777" w:rsidR="00311373" w:rsidRDefault="00311373" w:rsidP="0050412E">
      <w:r>
        <w:separator/>
      </w:r>
    </w:p>
  </w:footnote>
  <w:footnote w:type="continuationSeparator" w:id="0">
    <w:p w14:paraId="5C30FF4D" w14:textId="77777777" w:rsidR="00311373" w:rsidRDefault="00311373" w:rsidP="00504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090371"/>
      <w:docPartObj>
        <w:docPartGallery w:val="Page Numbers (Top of Page)"/>
        <w:docPartUnique/>
      </w:docPartObj>
    </w:sdtPr>
    <w:sdtEndPr>
      <w:rPr>
        <w:rFonts w:ascii="Times New Roman" w:hAnsi="Times New Roman"/>
      </w:rPr>
    </w:sdtEndPr>
    <w:sdtContent>
      <w:p w14:paraId="2ECD5E2A" w14:textId="77A012E2" w:rsidR="009A2C82" w:rsidRPr="00182C0B" w:rsidRDefault="009A2C82">
        <w:pPr>
          <w:pStyle w:val="a6"/>
          <w:jc w:val="center"/>
          <w:rPr>
            <w:rFonts w:ascii="Times New Roman" w:hAnsi="Times New Roman"/>
          </w:rPr>
        </w:pPr>
        <w:r w:rsidRPr="00182C0B">
          <w:rPr>
            <w:rFonts w:ascii="Times New Roman" w:hAnsi="Times New Roman"/>
          </w:rPr>
          <w:fldChar w:fldCharType="begin"/>
        </w:r>
        <w:r w:rsidRPr="00182C0B">
          <w:rPr>
            <w:rFonts w:ascii="Times New Roman" w:hAnsi="Times New Roman"/>
          </w:rPr>
          <w:instrText>PAGE   \* MERGEFORMAT</w:instrText>
        </w:r>
        <w:r w:rsidRPr="00182C0B">
          <w:rPr>
            <w:rFonts w:ascii="Times New Roman" w:hAnsi="Times New Roman"/>
          </w:rPr>
          <w:fldChar w:fldCharType="separate"/>
        </w:r>
        <w:r w:rsidR="00E6621F">
          <w:rPr>
            <w:rFonts w:ascii="Times New Roman" w:hAnsi="Times New Roman"/>
            <w:noProof/>
          </w:rPr>
          <w:t>1</w:t>
        </w:r>
        <w:r w:rsidRPr="00182C0B">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BA1"/>
    <w:multiLevelType w:val="hybridMultilevel"/>
    <w:tmpl w:val="CB006CE0"/>
    <w:lvl w:ilvl="0" w:tplc="1DEE951C">
      <w:start w:val="1"/>
      <w:numFmt w:val="decimal"/>
      <w:lvlText w:val="7.%1."/>
      <w:lvlJc w:val="left"/>
      <w:pPr>
        <w:ind w:left="5220" w:hanging="360"/>
      </w:pPr>
      <w:rPr>
        <w:rFonts w:hint="default"/>
        <w:b/>
      </w:rPr>
    </w:lvl>
    <w:lvl w:ilvl="1" w:tplc="04190019" w:tentative="1">
      <w:start w:val="1"/>
      <w:numFmt w:val="lowerLetter"/>
      <w:lvlText w:val="%2."/>
      <w:lvlJc w:val="left"/>
      <w:pPr>
        <w:ind w:left="5940" w:hanging="360"/>
      </w:pPr>
    </w:lvl>
    <w:lvl w:ilvl="2" w:tplc="0419001B" w:tentative="1">
      <w:start w:val="1"/>
      <w:numFmt w:val="lowerRoman"/>
      <w:lvlText w:val="%3."/>
      <w:lvlJc w:val="right"/>
      <w:pPr>
        <w:ind w:left="6660" w:hanging="180"/>
      </w:pPr>
    </w:lvl>
    <w:lvl w:ilvl="3" w:tplc="0419000F" w:tentative="1">
      <w:start w:val="1"/>
      <w:numFmt w:val="decimal"/>
      <w:lvlText w:val="%4."/>
      <w:lvlJc w:val="left"/>
      <w:pPr>
        <w:ind w:left="7380" w:hanging="360"/>
      </w:pPr>
    </w:lvl>
    <w:lvl w:ilvl="4" w:tplc="04190019" w:tentative="1">
      <w:start w:val="1"/>
      <w:numFmt w:val="lowerLetter"/>
      <w:lvlText w:val="%5."/>
      <w:lvlJc w:val="left"/>
      <w:pPr>
        <w:ind w:left="8100" w:hanging="360"/>
      </w:pPr>
    </w:lvl>
    <w:lvl w:ilvl="5" w:tplc="0419001B" w:tentative="1">
      <w:start w:val="1"/>
      <w:numFmt w:val="lowerRoman"/>
      <w:lvlText w:val="%6."/>
      <w:lvlJc w:val="right"/>
      <w:pPr>
        <w:ind w:left="8820" w:hanging="180"/>
      </w:pPr>
    </w:lvl>
    <w:lvl w:ilvl="6" w:tplc="0419000F" w:tentative="1">
      <w:start w:val="1"/>
      <w:numFmt w:val="decimal"/>
      <w:lvlText w:val="%7."/>
      <w:lvlJc w:val="left"/>
      <w:pPr>
        <w:ind w:left="9540" w:hanging="360"/>
      </w:pPr>
    </w:lvl>
    <w:lvl w:ilvl="7" w:tplc="04190019" w:tentative="1">
      <w:start w:val="1"/>
      <w:numFmt w:val="lowerLetter"/>
      <w:lvlText w:val="%8."/>
      <w:lvlJc w:val="left"/>
      <w:pPr>
        <w:ind w:left="10260" w:hanging="360"/>
      </w:pPr>
    </w:lvl>
    <w:lvl w:ilvl="8" w:tplc="0419001B" w:tentative="1">
      <w:start w:val="1"/>
      <w:numFmt w:val="lowerRoman"/>
      <w:lvlText w:val="%9."/>
      <w:lvlJc w:val="right"/>
      <w:pPr>
        <w:ind w:left="10980" w:hanging="180"/>
      </w:pPr>
    </w:lvl>
  </w:abstractNum>
  <w:abstractNum w:abstractNumId="1">
    <w:nsid w:val="094D7ADE"/>
    <w:multiLevelType w:val="multilevel"/>
    <w:tmpl w:val="3EB412C6"/>
    <w:lvl w:ilvl="0">
      <w:start w:val="1"/>
      <w:numFmt w:val="upperRoman"/>
      <w:lvlText w:val="%1."/>
      <w:lvlJc w:val="left"/>
      <w:pPr>
        <w:ind w:left="3556" w:hanging="720"/>
      </w:pPr>
      <w:rPr>
        <w:rFonts w:hint="default"/>
      </w:rPr>
    </w:lvl>
    <w:lvl w:ilvl="1">
      <w:start w:val="1"/>
      <w:numFmt w:val="decimal"/>
      <w:lvlText w:val="3.%2."/>
      <w:lvlJc w:val="left"/>
      <w:pPr>
        <w:ind w:left="360" w:hanging="360"/>
      </w:pPr>
      <w:rPr>
        <w:rFonts w:hint="default"/>
        <w:b/>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
    <w:nsid w:val="11464EA5"/>
    <w:multiLevelType w:val="hybridMultilevel"/>
    <w:tmpl w:val="95CE82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5C71F57"/>
    <w:multiLevelType w:val="hybridMultilevel"/>
    <w:tmpl w:val="C4B84FEE"/>
    <w:lvl w:ilvl="0" w:tplc="96B874F2">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B001BC"/>
    <w:multiLevelType w:val="hybridMultilevel"/>
    <w:tmpl w:val="96665268"/>
    <w:lvl w:ilvl="0" w:tplc="58726130">
      <w:start w:val="1"/>
      <w:numFmt w:val="bullet"/>
      <w:lvlText w:val=""/>
      <w:lvlJc w:val="left"/>
      <w:pPr>
        <w:ind w:left="4472" w:hanging="360"/>
      </w:pPr>
      <w:rPr>
        <w:rFonts w:ascii="Symbol" w:hAnsi="Symbol" w:hint="default"/>
      </w:rPr>
    </w:lvl>
    <w:lvl w:ilvl="1" w:tplc="04190003">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5">
    <w:nsid w:val="200936D9"/>
    <w:multiLevelType w:val="hybridMultilevel"/>
    <w:tmpl w:val="C5E6C156"/>
    <w:lvl w:ilvl="0" w:tplc="EF1A440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CF73E89"/>
    <w:multiLevelType w:val="hybridMultilevel"/>
    <w:tmpl w:val="2CCA945A"/>
    <w:lvl w:ilvl="0" w:tplc="2D546668">
      <w:start w:val="1"/>
      <w:numFmt w:val="decimal"/>
      <w:lvlText w:val="6.%1."/>
      <w:lvlJc w:val="left"/>
      <w:pPr>
        <w:ind w:left="4500" w:hanging="360"/>
      </w:pPr>
      <w:rPr>
        <w:rFonts w:hint="default"/>
        <w:b/>
      </w:r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7">
    <w:nsid w:val="2F3536B6"/>
    <w:multiLevelType w:val="multilevel"/>
    <w:tmpl w:val="2CCE2FE6"/>
    <w:lvl w:ilvl="0">
      <w:start w:val="1"/>
      <w:numFmt w:val="decimal"/>
      <w:lvlText w:val="%1."/>
      <w:lvlJc w:val="left"/>
      <w:pPr>
        <w:tabs>
          <w:tab w:val="num" w:pos="2136"/>
        </w:tabs>
        <w:ind w:left="2136" w:hanging="360"/>
      </w:pPr>
    </w:lvl>
    <w:lvl w:ilvl="1" w:tentative="1">
      <w:start w:val="1"/>
      <w:numFmt w:val="decimal"/>
      <w:lvlText w:val="%2."/>
      <w:lvlJc w:val="left"/>
      <w:pPr>
        <w:tabs>
          <w:tab w:val="num" w:pos="2856"/>
        </w:tabs>
        <w:ind w:left="2856" w:hanging="360"/>
      </w:pPr>
    </w:lvl>
    <w:lvl w:ilvl="2" w:tentative="1">
      <w:start w:val="1"/>
      <w:numFmt w:val="decimal"/>
      <w:lvlText w:val="%3."/>
      <w:lvlJc w:val="left"/>
      <w:pPr>
        <w:tabs>
          <w:tab w:val="num" w:pos="3576"/>
        </w:tabs>
        <w:ind w:left="3576" w:hanging="360"/>
      </w:pPr>
    </w:lvl>
    <w:lvl w:ilvl="3" w:tentative="1">
      <w:start w:val="1"/>
      <w:numFmt w:val="decimal"/>
      <w:lvlText w:val="%4."/>
      <w:lvlJc w:val="left"/>
      <w:pPr>
        <w:tabs>
          <w:tab w:val="num" w:pos="4296"/>
        </w:tabs>
        <w:ind w:left="4296" w:hanging="360"/>
      </w:pPr>
    </w:lvl>
    <w:lvl w:ilvl="4" w:tentative="1">
      <w:start w:val="1"/>
      <w:numFmt w:val="decimal"/>
      <w:lvlText w:val="%5."/>
      <w:lvlJc w:val="left"/>
      <w:pPr>
        <w:tabs>
          <w:tab w:val="num" w:pos="5016"/>
        </w:tabs>
        <w:ind w:left="5016" w:hanging="360"/>
      </w:pPr>
    </w:lvl>
    <w:lvl w:ilvl="5" w:tentative="1">
      <w:start w:val="1"/>
      <w:numFmt w:val="decimal"/>
      <w:lvlText w:val="%6."/>
      <w:lvlJc w:val="left"/>
      <w:pPr>
        <w:tabs>
          <w:tab w:val="num" w:pos="5736"/>
        </w:tabs>
        <w:ind w:left="5736" w:hanging="360"/>
      </w:pPr>
    </w:lvl>
    <w:lvl w:ilvl="6" w:tentative="1">
      <w:start w:val="1"/>
      <w:numFmt w:val="decimal"/>
      <w:lvlText w:val="%7."/>
      <w:lvlJc w:val="left"/>
      <w:pPr>
        <w:tabs>
          <w:tab w:val="num" w:pos="6456"/>
        </w:tabs>
        <w:ind w:left="6456" w:hanging="360"/>
      </w:pPr>
    </w:lvl>
    <w:lvl w:ilvl="7" w:tentative="1">
      <w:start w:val="1"/>
      <w:numFmt w:val="decimal"/>
      <w:lvlText w:val="%8."/>
      <w:lvlJc w:val="left"/>
      <w:pPr>
        <w:tabs>
          <w:tab w:val="num" w:pos="7176"/>
        </w:tabs>
        <w:ind w:left="7176" w:hanging="360"/>
      </w:pPr>
    </w:lvl>
    <w:lvl w:ilvl="8" w:tentative="1">
      <w:start w:val="1"/>
      <w:numFmt w:val="decimal"/>
      <w:lvlText w:val="%9."/>
      <w:lvlJc w:val="left"/>
      <w:pPr>
        <w:tabs>
          <w:tab w:val="num" w:pos="7896"/>
        </w:tabs>
        <w:ind w:left="7896" w:hanging="360"/>
      </w:pPr>
    </w:lvl>
  </w:abstractNum>
  <w:abstractNum w:abstractNumId="8">
    <w:nsid w:val="32146429"/>
    <w:multiLevelType w:val="hybridMultilevel"/>
    <w:tmpl w:val="989059D2"/>
    <w:lvl w:ilvl="0" w:tplc="EF1A4400">
      <w:start w:val="8"/>
      <w:numFmt w:val="decimal"/>
      <w:lvlText w:val="%1."/>
      <w:lvlJc w:val="left"/>
      <w:pPr>
        <w:ind w:left="288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34863A30"/>
    <w:multiLevelType w:val="multilevel"/>
    <w:tmpl w:val="FE1E75A2"/>
    <w:lvl w:ilvl="0">
      <w:start w:val="2"/>
      <w:numFmt w:val="decimal"/>
      <w:lvlText w:val="%1."/>
      <w:lvlJc w:val="left"/>
      <w:pPr>
        <w:ind w:left="585" w:hanging="58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i w:val="0"/>
      </w:rPr>
    </w:lvl>
    <w:lvl w:ilvl="3">
      <w:start w:val="1"/>
      <w:numFmt w:val="bullet"/>
      <w:lvlText w:val=""/>
      <w:lvlJc w:val="left"/>
      <w:pPr>
        <w:ind w:left="2682" w:hanging="1080"/>
      </w:pPr>
      <w:rPr>
        <w:rFonts w:ascii="Symbol" w:hAnsi="Symbol"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36BF04F8"/>
    <w:multiLevelType w:val="multilevel"/>
    <w:tmpl w:val="1B001772"/>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3864246F"/>
    <w:multiLevelType w:val="hybridMultilevel"/>
    <w:tmpl w:val="99967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156ACE"/>
    <w:multiLevelType w:val="hybridMultilevel"/>
    <w:tmpl w:val="50EE0DBE"/>
    <w:lvl w:ilvl="0" w:tplc="96B874F2">
      <w:start w:val="10"/>
      <w:numFmt w:val="decimal"/>
      <w:lvlText w:val="%1"/>
      <w:lvlJc w:val="left"/>
      <w:pPr>
        <w:ind w:left="2880" w:hanging="360"/>
      </w:pPr>
      <w:rPr>
        <w:rFonts w:hint="default"/>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51462618"/>
    <w:multiLevelType w:val="hybridMultilevel"/>
    <w:tmpl w:val="F9FE155C"/>
    <w:lvl w:ilvl="0" w:tplc="F4E0EF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7C904A8"/>
    <w:multiLevelType w:val="multilevel"/>
    <w:tmpl w:val="9BAA5DEE"/>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596835D4"/>
    <w:multiLevelType w:val="hybridMultilevel"/>
    <w:tmpl w:val="FF2E26EA"/>
    <w:lvl w:ilvl="0" w:tplc="F4E0EF9E">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AFB1691"/>
    <w:multiLevelType w:val="hybridMultilevel"/>
    <w:tmpl w:val="53AA294E"/>
    <w:lvl w:ilvl="0" w:tplc="B934B41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E1D4C5B"/>
    <w:multiLevelType w:val="multilevel"/>
    <w:tmpl w:val="13A86D0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EEE08E4"/>
    <w:multiLevelType w:val="multilevel"/>
    <w:tmpl w:val="A95C9F44"/>
    <w:lvl w:ilvl="0">
      <w:start w:val="1"/>
      <w:numFmt w:val="decimal"/>
      <w:lvlText w:val="%1."/>
      <w:lvlJc w:val="left"/>
      <w:pPr>
        <w:ind w:left="144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62051568"/>
    <w:multiLevelType w:val="hybridMultilevel"/>
    <w:tmpl w:val="3D8EE05A"/>
    <w:lvl w:ilvl="0" w:tplc="0419000F">
      <w:start w:val="1"/>
      <w:numFmt w:val="decimal"/>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2CB6434"/>
    <w:multiLevelType w:val="hybridMultilevel"/>
    <w:tmpl w:val="85044E76"/>
    <w:lvl w:ilvl="0" w:tplc="E6CE23AC">
      <w:start w:val="1"/>
      <w:numFmt w:val="decimal"/>
      <w:lvlText w:val="6.%1."/>
      <w:lvlJc w:val="left"/>
      <w:pPr>
        <w:ind w:left="189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E6CE23AC">
      <w:start w:val="1"/>
      <w:numFmt w:val="decimal"/>
      <w:lvlText w:val="6.%6."/>
      <w:lvlJc w:val="left"/>
      <w:pPr>
        <w:ind w:left="4320" w:hanging="180"/>
      </w:pPr>
      <w:rPr>
        <w:rFonts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41B57"/>
    <w:multiLevelType w:val="hybridMultilevel"/>
    <w:tmpl w:val="032644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9"/>
  </w:num>
  <w:num w:numId="2">
    <w:abstractNumId w:val="6"/>
  </w:num>
  <w:num w:numId="3">
    <w:abstractNumId w:val="18"/>
  </w:num>
  <w:num w:numId="4">
    <w:abstractNumId w:val="20"/>
  </w:num>
  <w:num w:numId="5">
    <w:abstractNumId w:val="0"/>
  </w:num>
  <w:num w:numId="6">
    <w:abstractNumId w:val="1"/>
  </w:num>
  <w:num w:numId="7">
    <w:abstractNumId w:val="4"/>
  </w:num>
  <w:num w:numId="8">
    <w:abstractNumId w:val="2"/>
  </w:num>
  <w:num w:numId="9">
    <w:abstractNumId w:val="21"/>
  </w:num>
  <w:num w:numId="10">
    <w:abstractNumId w:val="7"/>
  </w:num>
  <w:num w:numId="11">
    <w:abstractNumId w:val="11"/>
  </w:num>
  <w:num w:numId="12">
    <w:abstractNumId w:val="9"/>
  </w:num>
  <w:num w:numId="13">
    <w:abstractNumId w:val="13"/>
  </w:num>
  <w:num w:numId="14">
    <w:abstractNumId w:val="15"/>
  </w:num>
  <w:num w:numId="15">
    <w:abstractNumId w:val="5"/>
  </w:num>
  <w:num w:numId="16">
    <w:abstractNumId w:val="8"/>
  </w:num>
  <w:num w:numId="17">
    <w:abstractNumId w:val="10"/>
  </w:num>
  <w:num w:numId="18">
    <w:abstractNumId w:val="3"/>
  </w:num>
  <w:num w:numId="19">
    <w:abstractNumId w:val="12"/>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81"/>
    <w:rsid w:val="000037E1"/>
    <w:rsid w:val="00012CB4"/>
    <w:rsid w:val="00014203"/>
    <w:rsid w:val="0001709F"/>
    <w:rsid w:val="00035783"/>
    <w:rsid w:val="00054DCA"/>
    <w:rsid w:val="0006207C"/>
    <w:rsid w:val="000713CB"/>
    <w:rsid w:val="00082C1C"/>
    <w:rsid w:val="00086E71"/>
    <w:rsid w:val="000A728D"/>
    <w:rsid w:val="000B1155"/>
    <w:rsid w:val="000B429A"/>
    <w:rsid w:val="000C4B70"/>
    <w:rsid w:val="000C541D"/>
    <w:rsid w:val="000C6D04"/>
    <w:rsid w:val="000C7146"/>
    <w:rsid w:val="000D122A"/>
    <w:rsid w:val="000D12FF"/>
    <w:rsid w:val="000D75A9"/>
    <w:rsid w:val="000E2B2D"/>
    <w:rsid w:val="001053CD"/>
    <w:rsid w:val="00111174"/>
    <w:rsid w:val="00126FD7"/>
    <w:rsid w:val="001321BD"/>
    <w:rsid w:val="001364BA"/>
    <w:rsid w:val="001369BD"/>
    <w:rsid w:val="001440A0"/>
    <w:rsid w:val="00157159"/>
    <w:rsid w:val="00180162"/>
    <w:rsid w:val="0019113E"/>
    <w:rsid w:val="001A5AEE"/>
    <w:rsid w:val="001C4062"/>
    <w:rsid w:val="001C5FB3"/>
    <w:rsid w:val="001D3F83"/>
    <w:rsid w:val="001E448C"/>
    <w:rsid w:val="001E4C8A"/>
    <w:rsid w:val="001F3B43"/>
    <w:rsid w:val="001F797C"/>
    <w:rsid w:val="00204BFB"/>
    <w:rsid w:val="00253744"/>
    <w:rsid w:val="0025541D"/>
    <w:rsid w:val="00280761"/>
    <w:rsid w:val="0028088A"/>
    <w:rsid w:val="002824CE"/>
    <w:rsid w:val="002858EA"/>
    <w:rsid w:val="00293D10"/>
    <w:rsid w:val="00293DE5"/>
    <w:rsid w:val="002A0C46"/>
    <w:rsid w:val="002B1759"/>
    <w:rsid w:val="002B4C76"/>
    <w:rsid w:val="002C0D0F"/>
    <w:rsid w:val="002D12B6"/>
    <w:rsid w:val="002D3843"/>
    <w:rsid w:val="002D4BAA"/>
    <w:rsid w:val="002D64FF"/>
    <w:rsid w:val="002E6828"/>
    <w:rsid w:val="002F21F9"/>
    <w:rsid w:val="002F61A6"/>
    <w:rsid w:val="003003CA"/>
    <w:rsid w:val="00301439"/>
    <w:rsid w:val="0030547C"/>
    <w:rsid w:val="003056BD"/>
    <w:rsid w:val="00311373"/>
    <w:rsid w:val="00312CAC"/>
    <w:rsid w:val="00323120"/>
    <w:rsid w:val="003270C9"/>
    <w:rsid w:val="00356092"/>
    <w:rsid w:val="00361F5C"/>
    <w:rsid w:val="003761D3"/>
    <w:rsid w:val="003849EA"/>
    <w:rsid w:val="00390066"/>
    <w:rsid w:val="00391EE7"/>
    <w:rsid w:val="00392684"/>
    <w:rsid w:val="003A0536"/>
    <w:rsid w:val="003A1F4A"/>
    <w:rsid w:val="003B4202"/>
    <w:rsid w:val="003C1169"/>
    <w:rsid w:val="003C361B"/>
    <w:rsid w:val="003C6B82"/>
    <w:rsid w:val="003D2604"/>
    <w:rsid w:val="003D2A0D"/>
    <w:rsid w:val="003D74AA"/>
    <w:rsid w:val="003D7626"/>
    <w:rsid w:val="003D7905"/>
    <w:rsid w:val="003E1112"/>
    <w:rsid w:val="003F3816"/>
    <w:rsid w:val="00403A8A"/>
    <w:rsid w:val="00407385"/>
    <w:rsid w:val="00410373"/>
    <w:rsid w:val="0042199B"/>
    <w:rsid w:val="00425797"/>
    <w:rsid w:val="004340D2"/>
    <w:rsid w:val="0045517C"/>
    <w:rsid w:val="0046144D"/>
    <w:rsid w:val="00461B81"/>
    <w:rsid w:val="0046723D"/>
    <w:rsid w:val="00471E32"/>
    <w:rsid w:val="00486944"/>
    <w:rsid w:val="004939FC"/>
    <w:rsid w:val="004968B1"/>
    <w:rsid w:val="004A1147"/>
    <w:rsid w:val="004B4BAB"/>
    <w:rsid w:val="004B4F73"/>
    <w:rsid w:val="004C33F3"/>
    <w:rsid w:val="004D6D57"/>
    <w:rsid w:val="004E1704"/>
    <w:rsid w:val="004E54D6"/>
    <w:rsid w:val="004E7688"/>
    <w:rsid w:val="004E7A88"/>
    <w:rsid w:val="004F1A1A"/>
    <w:rsid w:val="0050412E"/>
    <w:rsid w:val="00514461"/>
    <w:rsid w:val="005164E6"/>
    <w:rsid w:val="00516814"/>
    <w:rsid w:val="00534F73"/>
    <w:rsid w:val="0054395B"/>
    <w:rsid w:val="00547DA9"/>
    <w:rsid w:val="00550888"/>
    <w:rsid w:val="00564658"/>
    <w:rsid w:val="00571C0D"/>
    <w:rsid w:val="00586925"/>
    <w:rsid w:val="00586B2A"/>
    <w:rsid w:val="005930C2"/>
    <w:rsid w:val="00593DD7"/>
    <w:rsid w:val="00595D7A"/>
    <w:rsid w:val="005A069C"/>
    <w:rsid w:val="005B1D9D"/>
    <w:rsid w:val="005B2A5F"/>
    <w:rsid w:val="005B5BD1"/>
    <w:rsid w:val="005C328F"/>
    <w:rsid w:val="005C52C5"/>
    <w:rsid w:val="005D6D93"/>
    <w:rsid w:val="005E423A"/>
    <w:rsid w:val="005F6816"/>
    <w:rsid w:val="00600CEE"/>
    <w:rsid w:val="00605006"/>
    <w:rsid w:val="006063A7"/>
    <w:rsid w:val="00611036"/>
    <w:rsid w:val="006111DB"/>
    <w:rsid w:val="00611F81"/>
    <w:rsid w:val="0061591E"/>
    <w:rsid w:val="006229A9"/>
    <w:rsid w:val="00625596"/>
    <w:rsid w:val="006353FB"/>
    <w:rsid w:val="0063752B"/>
    <w:rsid w:val="006911A6"/>
    <w:rsid w:val="00696710"/>
    <w:rsid w:val="00697B00"/>
    <w:rsid w:val="006A0AB9"/>
    <w:rsid w:val="006B3D7B"/>
    <w:rsid w:val="006B58C2"/>
    <w:rsid w:val="006B67CC"/>
    <w:rsid w:val="006C209D"/>
    <w:rsid w:val="006C5200"/>
    <w:rsid w:val="006D6AB5"/>
    <w:rsid w:val="006E7CF4"/>
    <w:rsid w:val="00710B41"/>
    <w:rsid w:val="007110D2"/>
    <w:rsid w:val="00712745"/>
    <w:rsid w:val="0074541D"/>
    <w:rsid w:val="007455C6"/>
    <w:rsid w:val="007468F1"/>
    <w:rsid w:val="0076202F"/>
    <w:rsid w:val="00776DFD"/>
    <w:rsid w:val="00777EA0"/>
    <w:rsid w:val="00781134"/>
    <w:rsid w:val="007831AC"/>
    <w:rsid w:val="00785F3E"/>
    <w:rsid w:val="007973B7"/>
    <w:rsid w:val="007C6DCA"/>
    <w:rsid w:val="007D37AD"/>
    <w:rsid w:val="007D6FC3"/>
    <w:rsid w:val="007D73D3"/>
    <w:rsid w:val="007E1784"/>
    <w:rsid w:val="007E4AB3"/>
    <w:rsid w:val="007F3CBD"/>
    <w:rsid w:val="00832368"/>
    <w:rsid w:val="008328AE"/>
    <w:rsid w:val="008342C3"/>
    <w:rsid w:val="008412D6"/>
    <w:rsid w:val="008463B3"/>
    <w:rsid w:val="00850989"/>
    <w:rsid w:val="0088362D"/>
    <w:rsid w:val="00884452"/>
    <w:rsid w:val="00890637"/>
    <w:rsid w:val="00894C24"/>
    <w:rsid w:val="00897363"/>
    <w:rsid w:val="008A282B"/>
    <w:rsid w:val="008A30E9"/>
    <w:rsid w:val="008A6B7A"/>
    <w:rsid w:val="008D1C6C"/>
    <w:rsid w:val="008D3B1A"/>
    <w:rsid w:val="008D58D8"/>
    <w:rsid w:val="008E2C4F"/>
    <w:rsid w:val="008E3FB1"/>
    <w:rsid w:val="008E598B"/>
    <w:rsid w:val="008E6DB8"/>
    <w:rsid w:val="008F3234"/>
    <w:rsid w:val="008F5F30"/>
    <w:rsid w:val="00902B2E"/>
    <w:rsid w:val="009260F2"/>
    <w:rsid w:val="0092755A"/>
    <w:rsid w:val="00934E46"/>
    <w:rsid w:val="0094147E"/>
    <w:rsid w:val="00941D8F"/>
    <w:rsid w:val="00956F0F"/>
    <w:rsid w:val="00966834"/>
    <w:rsid w:val="00967ECB"/>
    <w:rsid w:val="009715CF"/>
    <w:rsid w:val="009824CF"/>
    <w:rsid w:val="00984C73"/>
    <w:rsid w:val="009905A0"/>
    <w:rsid w:val="00995E73"/>
    <w:rsid w:val="009A0879"/>
    <w:rsid w:val="009A2C82"/>
    <w:rsid w:val="009A3DBB"/>
    <w:rsid w:val="009A4CC5"/>
    <w:rsid w:val="009C7DD5"/>
    <w:rsid w:val="009D0ECE"/>
    <w:rsid w:val="009E00D9"/>
    <w:rsid w:val="009F1934"/>
    <w:rsid w:val="00A01E3F"/>
    <w:rsid w:val="00A048A2"/>
    <w:rsid w:val="00A04E76"/>
    <w:rsid w:val="00A17D72"/>
    <w:rsid w:val="00A21B82"/>
    <w:rsid w:val="00A27638"/>
    <w:rsid w:val="00A32038"/>
    <w:rsid w:val="00A41695"/>
    <w:rsid w:val="00A530AA"/>
    <w:rsid w:val="00A60866"/>
    <w:rsid w:val="00A6221F"/>
    <w:rsid w:val="00A63924"/>
    <w:rsid w:val="00A64918"/>
    <w:rsid w:val="00A65A54"/>
    <w:rsid w:val="00A66C50"/>
    <w:rsid w:val="00A71215"/>
    <w:rsid w:val="00A73FED"/>
    <w:rsid w:val="00A9065C"/>
    <w:rsid w:val="00AA4084"/>
    <w:rsid w:val="00AB237C"/>
    <w:rsid w:val="00AB5DBD"/>
    <w:rsid w:val="00AC3F2D"/>
    <w:rsid w:val="00AD0727"/>
    <w:rsid w:val="00AD78D1"/>
    <w:rsid w:val="00AE3AD9"/>
    <w:rsid w:val="00B114E6"/>
    <w:rsid w:val="00B11C6F"/>
    <w:rsid w:val="00B260FA"/>
    <w:rsid w:val="00B322FE"/>
    <w:rsid w:val="00B328EF"/>
    <w:rsid w:val="00B34D19"/>
    <w:rsid w:val="00B41894"/>
    <w:rsid w:val="00B41B7D"/>
    <w:rsid w:val="00B5358F"/>
    <w:rsid w:val="00B72DB5"/>
    <w:rsid w:val="00B74F01"/>
    <w:rsid w:val="00B85342"/>
    <w:rsid w:val="00B93C41"/>
    <w:rsid w:val="00BA5350"/>
    <w:rsid w:val="00BA6D17"/>
    <w:rsid w:val="00BB26A0"/>
    <w:rsid w:val="00BE188B"/>
    <w:rsid w:val="00BE6AB1"/>
    <w:rsid w:val="00C02CA3"/>
    <w:rsid w:val="00C0368C"/>
    <w:rsid w:val="00C03B8D"/>
    <w:rsid w:val="00C07310"/>
    <w:rsid w:val="00C232A8"/>
    <w:rsid w:val="00C24100"/>
    <w:rsid w:val="00C32676"/>
    <w:rsid w:val="00C407C7"/>
    <w:rsid w:val="00C504E7"/>
    <w:rsid w:val="00C57EB2"/>
    <w:rsid w:val="00C72F12"/>
    <w:rsid w:val="00C81D0F"/>
    <w:rsid w:val="00C8558E"/>
    <w:rsid w:val="00C87C0D"/>
    <w:rsid w:val="00C95ECF"/>
    <w:rsid w:val="00C96734"/>
    <w:rsid w:val="00CA01E9"/>
    <w:rsid w:val="00CA4DCF"/>
    <w:rsid w:val="00CB1D88"/>
    <w:rsid w:val="00CC2E95"/>
    <w:rsid w:val="00CD1561"/>
    <w:rsid w:val="00CE2064"/>
    <w:rsid w:val="00CF4DC9"/>
    <w:rsid w:val="00D06261"/>
    <w:rsid w:val="00D068A4"/>
    <w:rsid w:val="00D14FB9"/>
    <w:rsid w:val="00D16675"/>
    <w:rsid w:val="00D24F3A"/>
    <w:rsid w:val="00D40B40"/>
    <w:rsid w:val="00D5721A"/>
    <w:rsid w:val="00D61F1B"/>
    <w:rsid w:val="00D71775"/>
    <w:rsid w:val="00D815C5"/>
    <w:rsid w:val="00D84598"/>
    <w:rsid w:val="00DA22E5"/>
    <w:rsid w:val="00DA2FD8"/>
    <w:rsid w:val="00DA7364"/>
    <w:rsid w:val="00DB3AB4"/>
    <w:rsid w:val="00DB5446"/>
    <w:rsid w:val="00DD2347"/>
    <w:rsid w:val="00DD279A"/>
    <w:rsid w:val="00DD27B8"/>
    <w:rsid w:val="00DE0711"/>
    <w:rsid w:val="00DE69C6"/>
    <w:rsid w:val="00DE70F6"/>
    <w:rsid w:val="00DF3F10"/>
    <w:rsid w:val="00E50803"/>
    <w:rsid w:val="00E52DE7"/>
    <w:rsid w:val="00E6621F"/>
    <w:rsid w:val="00E73A9A"/>
    <w:rsid w:val="00E9024E"/>
    <w:rsid w:val="00E913F3"/>
    <w:rsid w:val="00E948DA"/>
    <w:rsid w:val="00EA3E46"/>
    <w:rsid w:val="00EA432A"/>
    <w:rsid w:val="00EB5569"/>
    <w:rsid w:val="00EC3C8D"/>
    <w:rsid w:val="00EC56E8"/>
    <w:rsid w:val="00ED5718"/>
    <w:rsid w:val="00ED5C22"/>
    <w:rsid w:val="00ED6943"/>
    <w:rsid w:val="00EE1B3E"/>
    <w:rsid w:val="00EF2DC3"/>
    <w:rsid w:val="00F1430C"/>
    <w:rsid w:val="00F20B36"/>
    <w:rsid w:val="00F22802"/>
    <w:rsid w:val="00F25ED7"/>
    <w:rsid w:val="00F26AD2"/>
    <w:rsid w:val="00F26B4B"/>
    <w:rsid w:val="00F36909"/>
    <w:rsid w:val="00F44CE1"/>
    <w:rsid w:val="00F521C5"/>
    <w:rsid w:val="00F541E7"/>
    <w:rsid w:val="00F60303"/>
    <w:rsid w:val="00F674BB"/>
    <w:rsid w:val="00F833EA"/>
    <w:rsid w:val="00F92D84"/>
    <w:rsid w:val="00F967ED"/>
    <w:rsid w:val="00FA00A6"/>
    <w:rsid w:val="00FA6926"/>
    <w:rsid w:val="00FC1959"/>
    <w:rsid w:val="00FC2601"/>
    <w:rsid w:val="00FD11C0"/>
    <w:rsid w:val="00FD22C4"/>
    <w:rsid w:val="00FE3D1C"/>
    <w:rsid w:val="00FF1EC1"/>
    <w:rsid w:val="00FF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6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C3C8D"/>
    <w:rPr>
      <w:rFonts w:ascii="Tahoma" w:hAnsi="Tahoma" w:cs="Tahoma"/>
      <w:sz w:val="16"/>
      <w:szCs w:val="16"/>
    </w:rPr>
  </w:style>
  <w:style w:type="character" w:customStyle="1" w:styleId="a5">
    <w:name w:val="Текст выноски Знак"/>
    <w:basedOn w:val="a0"/>
    <w:link w:val="a4"/>
    <w:uiPriority w:val="99"/>
    <w:semiHidden/>
    <w:rsid w:val="00EC3C8D"/>
    <w:rPr>
      <w:rFonts w:ascii="Tahoma" w:eastAsia="Arial Unicode MS" w:hAnsi="Tahoma" w:cs="Tahoma"/>
      <w:color w:val="000000"/>
      <w:sz w:val="16"/>
      <w:szCs w:val="16"/>
      <w:lang w:eastAsia="ru-RU"/>
    </w:rPr>
  </w:style>
  <w:style w:type="paragraph" w:styleId="a6">
    <w:name w:val="header"/>
    <w:basedOn w:val="a"/>
    <w:link w:val="a7"/>
    <w:uiPriority w:val="99"/>
    <w:unhideWhenUsed/>
    <w:rsid w:val="0050412E"/>
    <w:pPr>
      <w:tabs>
        <w:tab w:val="center" w:pos="4677"/>
        <w:tab w:val="right" w:pos="9355"/>
      </w:tabs>
    </w:pPr>
  </w:style>
  <w:style w:type="character" w:customStyle="1" w:styleId="a7">
    <w:name w:val="Верхний колонтитул Знак"/>
    <w:basedOn w:val="a0"/>
    <w:link w:val="a6"/>
    <w:uiPriority w:val="99"/>
    <w:rsid w:val="0050412E"/>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50412E"/>
    <w:pPr>
      <w:tabs>
        <w:tab w:val="center" w:pos="4677"/>
        <w:tab w:val="right" w:pos="9355"/>
      </w:tabs>
    </w:pPr>
  </w:style>
  <w:style w:type="character" w:customStyle="1" w:styleId="a9">
    <w:name w:val="Нижний колонтитул Знак"/>
    <w:basedOn w:val="a0"/>
    <w:link w:val="a8"/>
    <w:uiPriority w:val="99"/>
    <w:rsid w:val="0050412E"/>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qFormat/>
    <w:rsid w:val="005041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aliases w:val="Bullet List,FooterText,numbered,Paragraphe de liste1,lp1,Num Bullet 1,Table Number Paragraph,Bullet Number,Bulletr List Paragraph,列出段落,列出段落1,List Paragraph2,List Paragraph21,Listeafsnit1,Parágrafo da Lista1,Bullet list"/>
    <w:basedOn w:val="a"/>
    <w:link w:val="ab"/>
    <w:uiPriority w:val="99"/>
    <w:qFormat/>
    <w:rsid w:val="00605006"/>
    <w:pPr>
      <w:ind w:left="720"/>
      <w:contextualSpacing/>
    </w:pPr>
    <w:rPr>
      <w:rFonts w:ascii="Times New Roman" w:eastAsia="Times New Roman" w:hAnsi="Times New Roman" w:cs="Times New Roman"/>
      <w:color w:val="auto"/>
      <w:sz w:val="28"/>
      <w:szCs w:val="28"/>
    </w:rPr>
  </w:style>
  <w:style w:type="paragraph" w:customStyle="1" w:styleId="tm18">
    <w:name w:val="tm18"/>
    <w:basedOn w:val="a"/>
    <w:rsid w:val="00850989"/>
    <w:pPr>
      <w:spacing w:before="100" w:beforeAutospacing="1" w:after="100" w:afterAutospacing="1"/>
    </w:pPr>
    <w:rPr>
      <w:rFonts w:ascii="Times New Roman" w:eastAsia="Times New Roman" w:hAnsi="Times New Roman" w:cs="Times New Roman"/>
      <w:color w:val="auto"/>
    </w:rPr>
  </w:style>
  <w:style w:type="character" w:customStyle="1" w:styleId="tm14">
    <w:name w:val="tm14"/>
    <w:basedOn w:val="a0"/>
    <w:rsid w:val="00850989"/>
  </w:style>
  <w:style w:type="paragraph" w:customStyle="1" w:styleId="tm28">
    <w:name w:val="tm28"/>
    <w:basedOn w:val="a"/>
    <w:rsid w:val="00850989"/>
    <w:pPr>
      <w:spacing w:before="100" w:beforeAutospacing="1" w:after="100" w:afterAutospacing="1"/>
    </w:pPr>
    <w:rPr>
      <w:rFonts w:ascii="Times New Roman" w:eastAsia="Times New Roman" w:hAnsi="Times New Roman" w:cs="Times New Roman"/>
      <w:color w:val="auto"/>
    </w:rPr>
  </w:style>
  <w:style w:type="paragraph" w:styleId="ac">
    <w:name w:val="Normal (Web)"/>
    <w:basedOn w:val="a"/>
    <w:uiPriority w:val="99"/>
    <w:semiHidden/>
    <w:unhideWhenUsed/>
    <w:rsid w:val="00FA6926"/>
    <w:pPr>
      <w:spacing w:before="100" w:beforeAutospacing="1" w:after="100" w:afterAutospacing="1"/>
    </w:pPr>
    <w:rPr>
      <w:rFonts w:ascii="Times New Roman" w:eastAsia="Times New Roman" w:hAnsi="Times New Roman" w:cs="Times New Roman"/>
      <w:color w:val="auto"/>
    </w:rPr>
  </w:style>
  <w:style w:type="character" w:styleId="ad">
    <w:name w:val="Hyperlink"/>
    <w:basedOn w:val="a0"/>
    <w:uiPriority w:val="99"/>
    <w:unhideWhenUsed/>
    <w:rsid w:val="00FA6926"/>
    <w:rPr>
      <w:color w:val="0000FF"/>
      <w:u w:val="single"/>
    </w:rPr>
  </w:style>
  <w:style w:type="paragraph" w:customStyle="1" w:styleId="1">
    <w:name w:val="Без интервала1"/>
    <w:link w:val="NoSpacingChar"/>
    <w:rsid w:val="00966834"/>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
    <w:locked/>
    <w:rsid w:val="00966834"/>
    <w:rPr>
      <w:rFonts w:ascii="Times New Roman" w:eastAsia="Calibri" w:hAnsi="Times New Roman" w:cs="Times New Roman"/>
      <w:sz w:val="24"/>
      <w:szCs w:val="24"/>
      <w:lang w:eastAsia="ru-RU"/>
    </w:rPr>
  </w:style>
  <w:style w:type="character" w:styleId="ae">
    <w:name w:val="annotation reference"/>
    <w:basedOn w:val="a0"/>
    <w:uiPriority w:val="99"/>
    <w:semiHidden/>
    <w:unhideWhenUsed/>
    <w:rsid w:val="009F1934"/>
    <w:rPr>
      <w:sz w:val="16"/>
      <w:szCs w:val="16"/>
    </w:rPr>
  </w:style>
  <w:style w:type="paragraph" w:styleId="af">
    <w:name w:val="annotation text"/>
    <w:basedOn w:val="a"/>
    <w:link w:val="af0"/>
    <w:uiPriority w:val="99"/>
    <w:semiHidden/>
    <w:unhideWhenUsed/>
    <w:rsid w:val="009F1934"/>
    <w:rPr>
      <w:sz w:val="20"/>
      <w:szCs w:val="20"/>
    </w:rPr>
  </w:style>
  <w:style w:type="character" w:customStyle="1" w:styleId="af0">
    <w:name w:val="Текст примечания Знак"/>
    <w:basedOn w:val="a0"/>
    <w:link w:val="af"/>
    <w:uiPriority w:val="99"/>
    <w:semiHidden/>
    <w:rsid w:val="009F1934"/>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9F1934"/>
    <w:rPr>
      <w:b/>
      <w:bCs/>
    </w:rPr>
  </w:style>
  <w:style w:type="character" w:customStyle="1" w:styleId="af2">
    <w:name w:val="Тема примечания Знак"/>
    <w:basedOn w:val="af0"/>
    <w:link w:val="af1"/>
    <w:uiPriority w:val="99"/>
    <w:semiHidden/>
    <w:rsid w:val="009F1934"/>
    <w:rPr>
      <w:rFonts w:ascii="Arial Unicode MS" w:eastAsia="Arial Unicode MS" w:hAnsi="Arial Unicode MS" w:cs="Arial Unicode MS"/>
      <w:b/>
      <w:bCs/>
      <w:color w:val="000000"/>
      <w:sz w:val="20"/>
      <w:szCs w:val="20"/>
      <w:lang w:eastAsia="ru-RU"/>
    </w:rPr>
  </w:style>
  <w:style w:type="paragraph" w:customStyle="1" w:styleId="xl88">
    <w:name w:val="xl88"/>
    <w:basedOn w:val="a"/>
    <w:rsid w:val="00956F0F"/>
    <w:pPr>
      <w:spacing w:before="100" w:beforeAutospacing="1" w:after="100" w:afterAutospacing="1"/>
      <w:textAlignment w:val="center"/>
    </w:pPr>
    <w:rPr>
      <w:rFonts w:ascii="Times New Roman" w:eastAsia="Times New Roman" w:hAnsi="Times New Roman" w:cs="Times New Roman"/>
      <w:color w:val="auto"/>
    </w:rPr>
  </w:style>
  <w:style w:type="character" w:customStyle="1" w:styleId="ab">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a"/>
    <w:uiPriority w:val="99"/>
    <w:locked/>
    <w:rsid w:val="00956F0F"/>
    <w:rPr>
      <w:rFonts w:ascii="Times New Roman" w:eastAsia="Times New Roman" w:hAnsi="Times New Roman" w:cs="Times New Roman"/>
      <w:sz w:val="28"/>
      <w:szCs w:val="28"/>
      <w:lang w:eastAsia="ru-RU"/>
    </w:rPr>
  </w:style>
  <w:style w:type="paragraph" w:styleId="af3">
    <w:name w:val="footnote text"/>
    <w:aliases w:val="Footnote Text Char Знак Знак,Footnote Text Char Знак,Footnote Text Char Знак Знак Знак Знак,Знак2,Footnote Text Char Знак Знак Знак Знак Char Char,Знак21,Знак15,Знак5,Знак211,Знак1 Знак1,Текст сноски Знак Знак1"/>
    <w:basedOn w:val="a"/>
    <w:link w:val="af4"/>
    <w:uiPriority w:val="99"/>
    <w:semiHidden/>
    <w:rsid w:val="00956F0F"/>
    <w:rPr>
      <w:rFonts w:ascii="Times New Roman" w:eastAsia="Times New Roman" w:hAnsi="Times New Roman" w:cs="Times New Roman"/>
      <w:color w:val="auto"/>
      <w:lang w:eastAsia="en-US"/>
    </w:rPr>
  </w:style>
  <w:style w:type="character" w:customStyle="1" w:styleId="af4">
    <w:name w:val="Текст сноски Знак"/>
    <w:aliases w:val="Footnote Text Char Знак Знак Знак,Footnote Text Char Знак Знак1,Footnote Text Char Знак Знак Знак Знак Знак,Знак2 Знак,Footnote Text Char Знак Знак Знак Знак Char Char Знак,Знак21 Знак,Знак15 Знак,Знак5 Знак,Знак211 Знак"/>
    <w:basedOn w:val="a0"/>
    <w:link w:val="af3"/>
    <w:uiPriority w:val="99"/>
    <w:semiHidden/>
    <w:rsid w:val="00956F0F"/>
    <w:rPr>
      <w:rFonts w:ascii="Times New Roman" w:eastAsia="Times New Roman" w:hAnsi="Times New Roman" w:cs="Times New Roman"/>
      <w:sz w:val="24"/>
      <w:szCs w:val="24"/>
    </w:rPr>
  </w:style>
  <w:style w:type="character" w:styleId="af5">
    <w:name w:val="footnote reference"/>
    <w:aliases w:val="fr,Used by Word for Help footnote symbols"/>
    <w:uiPriority w:val="99"/>
    <w:semiHidden/>
    <w:rsid w:val="00956F0F"/>
    <w:rPr>
      <w:rFonts w:ascii="Times New Roman" w:hAnsi="Times New Roman" w:cs="Times New Roman"/>
      <w:vertAlign w:val="superscript"/>
      <w:lang w:val="ru-RU"/>
    </w:rPr>
  </w:style>
  <w:style w:type="paragraph" w:styleId="af6">
    <w:name w:val="Revision"/>
    <w:hidden/>
    <w:uiPriority w:val="99"/>
    <w:semiHidden/>
    <w:rsid w:val="00B85342"/>
    <w:pPr>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B4189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6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C3C8D"/>
    <w:rPr>
      <w:rFonts w:ascii="Tahoma" w:hAnsi="Tahoma" w:cs="Tahoma"/>
      <w:sz w:val="16"/>
      <w:szCs w:val="16"/>
    </w:rPr>
  </w:style>
  <w:style w:type="character" w:customStyle="1" w:styleId="a5">
    <w:name w:val="Текст выноски Знак"/>
    <w:basedOn w:val="a0"/>
    <w:link w:val="a4"/>
    <w:uiPriority w:val="99"/>
    <w:semiHidden/>
    <w:rsid w:val="00EC3C8D"/>
    <w:rPr>
      <w:rFonts w:ascii="Tahoma" w:eastAsia="Arial Unicode MS" w:hAnsi="Tahoma" w:cs="Tahoma"/>
      <w:color w:val="000000"/>
      <w:sz w:val="16"/>
      <w:szCs w:val="16"/>
      <w:lang w:eastAsia="ru-RU"/>
    </w:rPr>
  </w:style>
  <w:style w:type="paragraph" w:styleId="a6">
    <w:name w:val="header"/>
    <w:basedOn w:val="a"/>
    <w:link w:val="a7"/>
    <w:uiPriority w:val="99"/>
    <w:unhideWhenUsed/>
    <w:rsid w:val="0050412E"/>
    <w:pPr>
      <w:tabs>
        <w:tab w:val="center" w:pos="4677"/>
        <w:tab w:val="right" w:pos="9355"/>
      </w:tabs>
    </w:pPr>
  </w:style>
  <w:style w:type="character" w:customStyle="1" w:styleId="a7">
    <w:name w:val="Верхний колонтитул Знак"/>
    <w:basedOn w:val="a0"/>
    <w:link w:val="a6"/>
    <w:uiPriority w:val="99"/>
    <w:rsid w:val="0050412E"/>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50412E"/>
    <w:pPr>
      <w:tabs>
        <w:tab w:val="center" w:pos="4677"/>
        <w:tab w:val="right" w:pos="9355"/>
      </w:tabs>
    </w:pPr>
  </w:style>
  <w:style w:type="character" w:customStyle="1" w:styleId="a9">
    <w:name w:val="Нижний колонтитул Знак"/>
    <w:basedOn w:val="a0"/>
    <w:link w:val="a8"/>
    <w:uiPriority w:val="99"/>
    <w:rsid w:val="0050412E"/>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qFormat/>
    <w:rsid w:val="005041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aliases w:val="Bullet List,FooterText,numbered,Paragraphe de liste1,lp1,Num Bullet 1,Table Number Paragraph,Bullet Number,Bulletr List Paragraph,列出段落,列出段落1,List Paragraph2,List Paragraph21,Listeafsnit1,Parágrafo da Lista1,Bullet list"/>
    <w:basedOn w:val="a"/>
    <w:link w:val="ab"/>
    <w:uiPriority w:val="99"/>
    <w:qFormat/>
    <w:rsid w:val="00605006"/>
    <w:pPr>
      <w:ind w:left="720"/>
      <w:contextualSpacing/>
    </w:pPr>
    <w:rPr>
      <w:rFonts w:ascii="Times New Roman" w:eastAsia="Times New Roman" w:hAnsi="Times New Roman" w:cs="Times New Roman"/>
      <w:color w:val="auto"/>
      <w:sz w:val="28"/>
      <w:szCs w:val="28"/>
    </w:rPr>
  </w:style>
  <w:style w:type="paragraph" w:customStyle="1" w:styleId="tm18">
    <w:name w:val="tm18"/>
    <w:basedOn w:val="a"/>
    <w:rsid w:val="00850989"/>
    <w:pPr>
      <w:spacing w:before="100" w:beforeAutospacing="1" w:after="100" w:afterAutospacing="1"/>
    </w:pPr>
    <w:rPr>
      <w:rFonts w:ascii="Times New Roman" w:eastAsia="Times New Roman" w:hAnsi="Times New Roman" w:cs="Times New Roman"/>
      <w:color w:val="auto"/>
    </w:rPr>
  </w:style>
  <w:style w:type="character" w:customStyle="1" w:styleId="tm14">
    <w:name w:val="tm14"/>
    <w:basedOn w:val="a0"/>
    <w:rsid w:val="00850989"/>
  </w:style>
  <w:style w:type="paragraph" w:customStyle="1" w:styleId="tm28">
    <w:name w:val="tm28"/>
    <w:basedOn w:val="a"/>
    <w:rsid w:val="00850989"/>
    <w:pPr>
      <w:spacing w:before="100" w:beforeAutospacing="1" w:after="100" w:afterAutospacing="1"/>
    </w:pPr>
    <w:rPr>
      <w:rFonts w:ascii="Times New Roman" w:eastAsia="Times New Roman" w:hAnsi="Times New Roman" w:cs="Times New Roman"/>
      <w:color w:val="auto"/>
    </w:rPr>
  </w:style>
  <w:style w:type="paragraph" w:styleId="ac">
    <w:name w:val="Normal (Web)"/>
    <w:basedOn w:val="a"/>
    <w:uiPriority w:val="99"/>
    <w:semiHidden/>
    <w:unhideWhenUsed/>
    <w:rsid w:val="00FA6926"/>
    <w:pPr>
      <w:spacing w:before="100" w:beforeAutospacing="1" w:after="100" w:afterAutospacing="1"/>
    </w:pPr>
    <w:rPr>
      <w:rFonts w:ascii="Times New Roman" w:eastAsia="Times New Roman" w:hAnsi="Times New Roman" w:cs="Times New Roman"/>
      <w:color w:val="auto"/>
    </w:rPr>
  </w:style>
  <w:style w:type="character" w:styleId="ad">
    <w:name w:val="Hyperlink"/>
    <w:basedOn w:val="a0"/>
    <w:uiPriority w:val="99"/>
    <w:unhideWhenUsed/>
    <w:rsid w:val="00FA6926"/>
    <w:rPr>
      <w:color w:val="0000FF"/>
      <w:u w:val="single"/>
    </w:rPr>
  </w:style>
  <w:style w:type="paragraph" w:customStyle="1" w:styleId="1">
    <w:name w:val="Без интервала1"/>
    <w:link w:val="NoSpacingChar"/>
    <w:rsid w:val="00966834"/>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
    <w:locked/>
    <w:rsid w:val="00966834"/>
    <w:rPr>
      <w:rFonts w:ascii="Times New Roman" w:eastAsia="Calibri" w:hAnsi="Times New Roman" w:cs="Times New Roman"/>
      <w:sz w:val="24"/>
      <w:szCs w:val="24"/>
      <w:lang w:eastAsia="ru-RU"/>
    </w:rPr>
  </w:style>
  <w:style w:type="character" w:styleId="ae">
    <w:name w:val="annotation reference"/>
    <w:basedOn w:val="a0"/>
    <w:uiPriority w:val="99"/>
    <w:semiHidden/>
    <w:unhideWhenUsed/>
    <w:rsid w:val="009F1934"/>
    <w:rPr>
      <w:sz w:val="16"/>
      <w:szCs w:val="16"/>
    </w:rPr>
  </w:style>
  <w:style w:type="paragraph" w:styleId="af">
    <w:name w:val="annotation text"/>
    <w:basedOn w:val="a"/>
    <w:link w:val="af0"/>
    <w:uiPriority w:val="99"/>
    <w:semiHidden/>
    <w:unhideWhenUsed/>
    <w:rsid w:val="009F1934"/>
    <w:rPr>
      <w:sz w:val="20"/>
      <w:szCs w:val="20"/>
    </w:rPr>
  </w:style>
  <w:style w:type="character" w:customStyle="1" w:styleId="af0">
    <w:name w:val="Текст примечания Знак"/>
    <w:basedOn w:val="a0"/>
    <w:link w:val="af"/>
    <w:uiPriority w:val="99"/>
    <w:semiHidden/>
    <w:rsid w:val="009F1934"/>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9F1934"/>
    <w:rPr>
      <w:b/>
      <w:bCs/>
    </w:rPr>
  </w:style>
  <w:style w:type="character" w:customStyle="1" w:styleId="af2">
    <w:name w:val="Тема примечания Знак"/>
    <w:basedOn w:val="af0"/>
    <w:link w:val="af1"/>
    <w:uiPriority w:val="99"/>
    <w:semiHidden/>
    <w:rsid w:val="009F1934"/>
    <w:rPr>
      <w:rFonts w:ascii="Arial Unicode MS" w:eastAsia="Arial Unicode MS" w:hAnsi="Arial Unicode MS" w:cs="Arial Unicode MS"/>
      <w:b/>
      <w:bCs/>
      <w:color w:val="000000"/>
      <w:sz w:val="20"/>
      <w:szCs w:val="20"/>
      <w:lang w:eastAsia="ru-RU"/>
    </w:rPr>
  </w:style>
  <w:style w:type="paragraph" w:customStyle="1" w:styleId="xl88">
    <w:name w:val="xl88"/>
    <w:basedOn w:val="a"/>
    <w:rsid w:val="00956F0F"/>
    <w:pPr>
      <w:spacing w:before="100" w:beforeAutospacing="1" w:after="100" w:afterAutospacing="1"/>
      <w:textAlignment w:val="center"/>
    </w:pPr>
    <w:rPr>
      <w:rFonts w:ascii="Times New Roman" w:eastAsia="Times New Roman" w:hAnsi="Times New Roman" w:cs="Times New Roman"/>
      <w:color w:val="auto"/>
    </w:rPr>
  </w:style>
  <w:style w:type="character" w:customStyle="1" w:styleId="ab">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a"/>
    <w:uiPriority w:val="99"/>
    <w:locked/>
    <w:rsid w:val="00956F0F"/>
    <w:rPr>
      <w:rFonts w:ascii="Times New Roman" w:eastAsia="Times New Roman" w:hAnsi="Times New Roman" w:cs="Times New Roman"/>
      <w:sz w:val="28"/>
      <w:szCs w:val="28"/>
      <w:lang w:eastAsia="ru-RU"/>
    </w:rPr>
  </w:style>
  <w:style w:type="paragraph" w:styleId="af3">
    <w:name w:val="footnote text"/>
    <w:aliases w:val="Footnote Text Char Знак Знак,Footnote Text Char Знак,Footnote Text Char Знак Знак Знак Знак,Знак2,Footnote Text Char Знак Знак Знак Знак Char Char,Знак21,Знак15,Знак5,Знак211,Знак1 Знак1,Текст сноски Знак Знак1"/>
    <w:basedOn w:val="a"/>
    <w:link w:val="af4"/>
    <w:uiPriority w:val="99"/>
    <w:semiHidden/>
    <w:rsid w:val="00956F0F"/>
    <w:rPr>
      <w:rFonts w:ascii="Times New Roman" w:eastAsia="Times New Roman" w:hAnsi="Times New Roman" w:cs="Times New Roman"/>
      <w:color w:val="auto"/>
      <w:lang w:eastAsia="en-US"/>
    </w:rPr>
  </w:style>
  <w:style w:type="character" w:customStyle="1" w:styleId="af4">
    <w:name w:val="Текст сноски Знак"/>
    <w:aliases w:val="Footnote Text Char Знак Знак Знак,Footnote Text Char Знак Знак1,Footnote Text Char Знак Знак Знак Знак Знак,Знак2 Знак,Footnote Text Char Знак Знак Знак Знак Char Char Знак,Знак21 Знак,Знак15 Знак,Знак5 Знак,Знак211 Знак"/>
    <w:basedOn w:val="a0"/>
    <w:link w:val="af3"/>
    <w:uiPriority w:val="99"/>
    <w:semiHidden/>
    <w:rsid w:val="00956F0F"/>
    <w:rPr>
      <w:rFonts w:ascii="Times New Roman" w:eastAsia="Times New Roman" w:hAnsi="Times New Roman" w:cs="Times New Roman"/>
      <w:sz w:val="24"/>
      <w:szCs w:val="24"/>
    </w:rPr>
  </w:style>
  <w:style w:type="character" w:styleId="af5">
    <w:name w:val="footnote reference"/>
    <w:aliases w:val="fr,Used by Word for Help footnote symbols"/>
    <w:uiPriority w:val="99"/>
    <w:semiHidden/>
    <w:rsid w:val="00956F0F"/>
    <w:rPr>
      <w:rFonts w:ascii="Times New Roman" w:hAnsi="Times New Roman" w:cs="Times New Roman"/>
      <w:vertAlign w:val="superscript"/>
      <w:lang w:val="ru-RU"/>
    </w:rPr>
  </w:style>
  <w:style w:type="paragraph" w:styleId="af6">
    <w:name w:val="Revision"/>
    <w:hidden/>
    <w:uiPriority w:val="99"/>
    <w:semiHidden/>
    <w:rsid w:val="00B85342"/>
    <w:pPr>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B4189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5545">
      <w:bodyDiv w:val="1"/>
      <w:marLeft w:val="0"/>
      <w:marRight w:val="0"/>
      <w:marTop w:val="0"/>
      <w:marBottom w:val="0"/>
      <w:divBdr>
        <w:top w:val="none" w:sz="0" w:space="0" w:color="auto"/>
        <w:left w:val="none" w:sz="0" w:space="0" w:color="auto"/>
        <w:bottom w:val="none" w:sz="0" w:space="0" w:color="auto"/>
        <w:right w:val="none" w:sz="0" w:space="0" w:color="auto"/>
      </w:divBdr>
    </w:div>
    <w:div w:id="279726034">
      <w:bodyDiv w:val="1"/>
      <w:marLeft w:val="0"/>
      <w:marRight w:val="0"/>
      <w:marTop w:val="0"/>
      <w:marBottom w:val="0"/>
      <w:divBdr>
        <w:top w:val="none" w:sz="0" w:space="0" w:color="auto"/>
        <w:left w:val="none" w:sz="0" w:space="0" w:color="auto"/>
        <w:bottom w:val="none" w:sz="0" w:space="0" w:color="auto"/>
        <w:right w:val="none" w:sz="0" w:space="0" w:color="auto"/>
      </w:divBdr>
    </w:div>
    <w:div w:id="698090047">
      <w:bodyDiv w:val="1"/>
      <w:marLeft w:val="0"/>
      <w:marRight w:val="0"/>
      <w:marTop w:val="0"/>
      <w:marBottom w:val="0"/>
      <w:divBdr>
        <w:top w:val="none" w:sz="0" w:space="0" w:color="auto"/>
        <w:left w:val="none" w:sz="0" w:space="0" w:color="auto"/>
        <w:bottom w:val="none" w:sz="0" w:space="0" w:color="auto"/>
        <w:right w:val="none" w:sz="0" w:space="0" w:color="auto"/>
      </w:divBdr>
    </w:div>
    <w:div w:id="724181265">
      <w:bodyDiv w:val="1"/>
      <w:marLeft w:val="0"/>
      <w:marRight w:val="0"/>
      <w:marTop w:val="0"/>
      <w:marBottom w:val="0"/>
      <w:divBdr>
        <w:top w:val="none" w:sz="0" w:space="0" w:color="auto"/>
        <w:left w:val="none" w:sz="0" w:space="0" w:color="auto"/>
        <w:bottom w:val="none" w:sz="0" w:space="0" w:color="auto"/>
        <w:right w:val="none" w:sz="0" w:space="0" w:color="auto"/>
      </w:divBdr>
    </w:div>
    <w:div w:id="840005291">
      <w:bodyDiv w:val="1"/>
      <w:marLeft w:val="0"/>
      <w:marRight w:val="0"/>
      <w:marTop w:val="0"/>
      <w:marBottom w:val="0"/>
      <w:divBdr>
        <w:top w:val="none" w:sz="0" w:space="0" w:color="auto"/>
        <w:left w:val="none" w:sz="0" w:space="0" w:color="auto"/>
        <w:bottom w:val="none" w:sz="0" w:space="0" w:color="auto"/>
        <w:right w:val="none" w:sz="0" w:space="0" w:color="auto"/>
      </w:divBdr>
    </w:div>
    <w:div w:id="887304955">
      <w:bodyDiv w:val="1"/>
      <w:marLeft w:val="0"/>
      <w:marRight w:val="0"/>
      <w:marTop w:val="0"/>
      <w:marBottom w:val="0"/>
      <w:divBdr>
        <w:top w:val="none" w:sz="0" w:space="0" w:color="auto"/>
        <w:left w:val="none" w:sz="0" w:space="0" w:color="auto"/>
        <w:bottom w:val="none" w:sz="0" w:space="0" w:color="auto"/>
        <w:right w:val="none" w:sz="0" w:space="0" w:color="auto"/>
      </w:divBdr>
    </w:div>
    <w:div w:id="944843354">
      <w:bodyDiv w:val="1"/>
      <w:marLeft w:val="0"/>
      <w:marRight w:val="0"/>
      <w:marTop w:val="0"/>
      <w:marBottom w:val="0"/>
      <w:divBdr>
        <w:top w:val="none" w:sz="0" w:space="0" w:color="auto"/>
        <w:left w:val="none" w:sz="0" w:space="0" w:color="auto"/>
        <w:bottom w:val="none" w:sz="0" w:space="0" w:color="auto"/>
        <w:right w:val="none" w:sz="0" w:space="0" w:color="auto"/>
      </w:divBdr>
    </w:div>
    <w:div w:id="1002972473">
      <w:bodyDiv w:val="1"/>
      <w:marLeft w:val="0"/>
      <w:marRight w:val="0"/>
      <w:marTop w:val="0"/>
      <w:marBottom w:val="0"/>
      <w:divBdr>
        <w:top w:val="none" w:sz="0" w:space="0" w:color="auto"/>
        <w:left w:val="none" w:sz="0" w:space="0" w:color="auto"/>
        <w:bottom w:val="none" w:sz="0" w:space="0" w:color="auto"/>
        <w:right w:val="none" w:sz="0" w:space="0" w:color="auto"/>
      </w:divBdr>
    </w:div>
    <w:div w:id="1154568605">
      <w:bodyDiv w:val="1"/>
      <w:marLeft w:val="0"/>
      <w:marRight w:val="0"/>
      <w:marTop w:val="0"/>
      <w:marBottom w:val="0"/>
      <w:divBdr>
        <w:top w:val="none" w:sz="0" w:space="0" w:color="auto"/>
        <w:left w:val="none" w:sz="0" w:space="0" w:color="auto"/>
        <w:bottom w:val="none" w:sz="0" w:space="0" w:color="auto"/>
        <w:right w:val="none" w:sz="0" w:space="0" w:color="auto"/>
      </w:divBdr>
    </w:div>
    <w:div w:id="1416828381">
      <w:bodyDiv w:val="1"/>
      <w:marLeft w:val="0"/>
      <w:marRight w:val="0"/>
      <w:marTop w:val="0"/>
      <w:marBottom w:val="0"/>
      <w:divBdr>
        <w:top w:val="none" w:sz="0" w:space="0" w:color="auto"/>
        <w:left w:val="none" w:sz="0" w:space="0" w:color="auto"/>
        <w:bottom w:val="none" w:sz="0" w:space="0" w:color="auto"/>
        <w:right w:val="none" w:sz="0" w:space="0" w:color="auto"/>
      </w:divBdr>
    </w:div>
    <w:div w:id="1438872117">
      <w:bodyDiv w:val="1"/>
      <w:marLeft w:val="0"/>
      <w:marRight w:val="0"/>
      <w:marTop w:val="0"/>
      <w:marBottom w:val="0"/>
      <w:divBdr>
        <w:top w:val="none" w:sz="0" w:space="0" w:color="auto"/>
        <w:left w:val="none" w:sz="0" w:space="0" w:color="auto"/>
        <w:bottom w:val="none" w:sz="0" w:space="0" w:color="auto"/>
        <w:right w:val="none" w:sz="0" w:space="0" w:color="auto"/>
      </w:divBdr>
    </w:div>
    <w:div w:id="1443262441">
      <w:bodyDiv w:val="1"/>
      <w:marLeft w:val="0"/>
      <w:marRight w:val="0"/>
      <w:marTop w:val="0"/>
      <w:marBottom w:val="0"/>
      <w:divBdr>
        <w:top w:val="none" w:sz="0" w:space="0" w:color="auto"/>
        <w:left w:val="none" w:sz="0" w:space="0" w:color="auto"/>
        <w:bottom w:val="none" w:sz="0" w:space="0" w:color="auto"/>
        <w:right w:val="none" w:sz="0" w:space="0" w:color="auto"/>
      </w:divBdr>
    </w:div>
    <w:div w:id="1485464945">
      <w:bodyDiv w:val="1"/>
      <w:marLeft w:val="0"/>
      <w:marRight w:val="0"/>
      <w:marTop w:val="0"/>
      <w:marBottom w:val="0"/>
      <w:divBdr>
        <w:top w:val="none" w:sz="0" w:space="0" w:color="auto"/>
        <w:left w:val="none" w:sz="0" w:space="0" w:color="auto"/>
        <w:bottom w:val="none" w:sz="0" w:space="0" w:color="auto"/>
        <w:right w:val="none" w:sz="0" w:space="0" w:color="auto"/>
      </w:divBdr>
    </w:div>
    <w:div w:id="1528908034">
      <w:bodyDiv w:val="1"/>
      <w:marLeft w:val="0"/>
      <w:marRight w:val="0"/>
      <w:marTop w:val="0"/>
      <w:marBottom w:val="0"/>
      <w:divBdr>
        <w:top w:val="none" w:sz="0" w:space="0" w:color="auto"/>
        <w:left w:val="none" w:sz="0" w:space="0" w:color="auto"/>
        <w:bottom w:val="none" w:sz="0" w:space="0" w:color="auto"/>
        <w:right w:val="none" w:sz="0" w:space="0" w:color="auto"/>
      </w:divBdr>
    </w:div>
    <w:div w:id="175859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E9BC-4039-456A-98DB-5CAC9FBF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Коровкина Ирина Яковлевна</dc:creator>
  <cp:lastModifiedBy>Tender</cp:lastModifiedBy>
  <cp:revision>2</cp:revision>
  <cp:lastPrinted>2020-02-25T08:11:00Z</cp:lastPrinted>
  <dcterms:created xsi:type="dcterms:W3CDTF">2023-09-22T11:14:00Z</dcterms:created>
  <dcterms:modified xsi:type="dcterms:W3CDTF">2023-09-22T11:14:00Z</dcterms:modified>
</cp:coreProperties>
</file>