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6E" w:rsidRPr="00F24209" w:rsidRDefault="00ED306E" w:rsidP="00FD751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306E" w:rsidRPr="00F24209" w:rsidRDefault="006777E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4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ТЕХНИЧЕСКОЕ ЗАДАНИЕ</w:t>
      </w:r>
    </w:p>
    <w:p w:rsidR="00ED306E" w:rsidRPr="00F24209" w:rsidRDefault="006777E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4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выполнение работ по лоту </w:t>
      </w:r>
      <w:r w:rsidR="00FD7510" w:rsidRPr="00F24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Ремонт редукторов станков-качалок </w:t>
      </w:r>
    </w:p>
    <w:p w:rsidR="00FD7510" w:rsidRPr="003A0865" w:rsidRDefault="00FD7510" w:rsidP="00FD751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09">
        <w:rPr>
          <w:rFonts w:ascii="Times New Roman" w:hAnsi="Times New Roman" w:cs="Times New Roman"/>
          <w:sz w:val="28"/>
          <w:szCs w:val="28"/>
        </w:rPr>
        <w:t>Тендер состоит из 1 лота, который не подлежит делению! К рассмотрению принимаются предложения на весь объём лота.</w:t>
      </w:r>
      <w:bookmarkStart w:id="0" w:name="_GoBack"/>
      <w:bookmarkEnd w:id="0"/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8"/>
        <w:gridCol w:w="1620"/>
      </w:tblGrid>
      <w:tr w:rsidR="00481230" w:rsidRPr="00215B85" w:rsidTr="004B0EBD">
        <w:trPr>
          <w:trHeight w:val="605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продукции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без НДС за 1 шт., руб.</w:t>
            </w:r>
            <w:r w:rsidRPr="0048123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481230" w:rsidRPr="00215B85" w:rsidTr="004B0EBD">
        <w:trPr>
          <w:trHeight w:val="130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Капитальный ремонт редуктора РН-2300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130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sz w:val="24"/>
                <w:szCs w:val="24"/>
              </w:rPr>
              <w:t>Замена ведомого вала редуктора РН2300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130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sz w:val="24"/>
                <w:szCs w:val="24"/>
              </w:rPr>
              <w:t>Замена тихоходной ступицы редуктора РН2300 (из 2-х половинок)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240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Капитальный ремонт редуктора Ц2НШ-450-40 РИ(750) с переделкой подшипниковых узлов под раздельный тип смазки и доработкой крышек выходных валов под сальниковое уплотнение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240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Замена т/х вала редуктора Ц2НШ-450-40 (750)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240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Замена 1 полушеврона т/х колеса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Ц2НШ450(7</w:t>
            </w: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240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sz w:val="24"/>
                <w:szCs w:val="24"/>
              </w:rPr>
              <w:t>Замена дифференциальной стяжки кривошипа редуктора Ц2НШ450-40(750) 1шт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240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sz w:val="24"/>
                <w:szCs w:val="24"/>
              </w:rPr>
              <w:t xml:space="preserve">Замена шпонок (1 </w:t>
            </w:r>
            <w:proofErr w:type="gramStart"/>
            <w:r w:rsidRPr="00481230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  <w:r w:rsidRPr="00481230">
              <w:rPr>
                <w:rFonts w:ascii="Times New Roman" w:hAnsi="Times New Roman" w:cs="Times New Roman"/>
                <w:sz w:val="24"/>
                <w:szCs w:val="24"/>
              </w:rPr>
              <w:t>) редуктора Ц2НШ450-40(750)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81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319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Капитальный ремонт редуктора Ц2НШ-450-28 РИ (РП-450-28) с переделкой подшипниковых узлов под раздельный тип смазки и доработкой крышек выходных валов под сальниковое уплотнение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333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Замена т/х вала редуктора Ц2НШ-450-28 (450)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333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Замена 1 полушеврона т/х колеса Ц2НШ450-28(450)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333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sz w:val="24"/>
                <w:szCs w:val="24"/>
              </w:rPr>
              <w:t>Замена дифференциальной стяжки кривошипа редуктора Ц2НШ450-28 (450) 1шт.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333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sz w:val="24"/>
                <w:szCs w:val="24"/>
              </w:rPr>
              <w:t xml:space="preserve">Замена шпонок (1 </w:t>
            </w:r>
            <w:proofErr w:type="gramStart"/>
            <w:r w:rsidRPr="00481230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  <w:r w:rsidRPr="00481230">
              <w:rPr>
                <w:rFonts w:ascii="Times New Roman" w:hAnsi="Times New Roman" w:cs="Times New Roman"/>
                <w:sz w:val="24"/>
                <w:szCs w:val="24"/>
              </w:rPr>
              <w:t>) редуктора Ц2НШ450-28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333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5F4279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Капитальный ремонт редуктора РЦТ-355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333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Замена т/х вала редуктора РЦТ-355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333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Замена 1 т/х зу</w:t>
            </w:r>
            <w:r w:rsidR="005F4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бчатого колеса редуктора РЦТ-355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358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5F4279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тальный ремонт редуктора РЦТ-280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358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5F4279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амена т/х вала редуктора РЦТ-280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4279" w:rsidRPr="00215B85" w:rsidTr="004B0EBD">
        <w:trPr>
          <w:trHeight w:val="358"/>
        </w:trPr>
        <w:tc>
          <w:tcPr>
            <w:tcW w:w="8928" w:type="dxa"/>
            <w:shd w:val="clear" w:color="auto" w:fill="auto"/>
            <w:vAlign w:val="center"/>
          </w:tcPr>
          <w:p w:rsidR="005F4279" w:rsidRDefault="005F4279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Замена 1 т/х зу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бчатого колеса редуктора РЦТ-280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4279" w:rsidRPr="00481230" w:rsidRDefault="005F4279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Tr="004B0EBD">
        <w:tc>
          <w:tcPr>
            <w:tcW w:w="10548" w:type="dxa"/>
            <w:gridSpan w:val="2"/>
            <w:shd w:val="clear" w:color="auto" w:fill="auto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ind w:left="1661" w:hanging="16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Снятие или монтаж навесного оборудования редуктора Ц2НШ-450-28, Ц2НШ-450-40:</w:t>
            </w:r>
          </w:p>
        </w:tc>
      </w:tr>
      <w:tr w:rsidR="00481230" w:rsidTr="004B0EBD">
        <w:tc>
          <w:tcPr>
            <w:tcW w:w="8928" w:type="dxa"/>
            <w:shd w:val="clear" w:color="auto" w:fill="auto"/>
          </w:tcPr>
          <w:p w:rsidR="00481230" w:rsidRPr="00481230" w:rsidRDefault="00481230" w:rsidP="004B0EBD">
            <w:pPr>
              <w:tabs>
                <w:tab w:val="left" w:pos="37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кривошипы 1 </w:t>
            </w:r>
            <w:proofErr w:type="spellStart"/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(2 шт.)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ind w:left="1661" w:hanging="16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Tr="004B0EBD">
        <w:tc>
          <w:tcPr>
            <w:tcW w:w="8928" w:type="dxa"/>
            <w:shd w:val="clear" w:color="auto" w:fill="auto"/>
          </w:tcPr>
          <w:p w:rsidR="00481230" w:rsidRPr="00481230" w:rsidRDefault="00481230" w:rsidP="004B0EBD">
            <w:pPr>
              <w:tabs>
                <w:tab w:val="left" w:pos="37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шкив редуктора 1 шт.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ind w:left="1661" w:hanging="16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Tr="004B0EBD">
        <w:tc>
          <w:tcPr>
            <w:tcW w:w="8928" w:type="dxa"/>
            <w:shd w:val="clear" w:color="auto" w:fill="auto"/>
          </w:tcPr>
          <w:p w:rsidR="00481230" w:rsidRPr="00481230" w:rsidRDefault="00481230" w:rsidP="004B0EBD">
            <w:pPr>
              <w:tabs>
                <w:tab w:val="left" w:pos="37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тормозной механизм 1 </w:t>
            </w:r>
            <w:proofErr w:type="spellStart"/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ind w:left="1661" w:hanging="16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Tr="004B0EBD">
        <w:trPr>
          <w:trHeight w:val="158"/>
        </w:trPr>
        <w:tc>
          <w:tcPr>
            <w:tcW w:w="10548" w:type="dxa"/>
            <w:gridSpan w:val="2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48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1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Кривошип СК-6, СКН-5</w:t>
            </w:r>
          </w:p>
        </w:tc>
      </w:tr>
      <w:tr w:rsidR="00481230" w:rsidTr="004B0EBD">
        <w:tc>
          <w:tcPr>
            <w:tcW w:w="8928" w:type="dxa"/>
            <w:shd w:val="clear" w:color="auto" w:fill="auto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1.1. Ремонт шпоночного посадочного отверстия под т/х вал редуктора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ind w:left="1661" w:hanging="16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Tr="004B0EBD">
        <w:tc>
          <w:tcPr>
            <w:tcW w:w="8928" w:type="dxa"/>
            <w:shd w:val="clear" w:color="auto" w:fill="auto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1.2. Ремонт цилиндрического отверстия втулки пальца кривошипа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ind w:left="1661" w:hanging="16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Tr="004B0EBD">
        <w:tc>
          <w:tcPr>
            <w:tcW w:w="8928" w:type="dxa"/>
            <w:shd w:val="clear" w:color="auto" w:fill="auto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 Ремонт конического отверстия втулки пальца кривошипа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ind w:left="1661" w:hanging="16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Tr="004B0EBD">
        <w:tc>
          <w:tcPr>
            <w:tcW w:w="8928" w:type="dxa"/>
            <w:shd w:val="clear" w:color="auto" w:fill="auto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1.4. Замена планки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ind w:left="1661" w:hanging="16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Tr="004B0EBD">
        <w:tc>
          <w:tcPr>
            <w:tcW w:w="8928" w:type="dxa"/>
            <w:shd w:val="clear" w:color="auto" w:fill="auto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1.5. Ремонт планки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ind w:left="1661" w:hanging="16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Tr="004B0EBD">
        <w:trPr>
          <w:trHeight w:val="155"/>
        </w:trPr>
        <w:tc>
          <w:tcPr>
            <w:tcW w:w="10548" w:type="dxa"/>
            <w:gridSpan w:val="2"/>
            <w:shd w:val="clear" w:color="auto" w:fill="auto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ind w:left="1661" w:hanging="16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48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1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Кривошип СК-8, </w:t>
            </w:r>
            <w:r w:rsidRPr="00481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</w:t>
            </w:r>
            <w:r w:rsidRPr="00481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-35, ПШГН</w:t>
            </w:r>
          </w:p>
        </w:tc>
      </w:tr>
      <w:tr w:rsidR="00481230" w:rsidTr="004B0EBD">
        <w:tc>
          <w:tcPr>
            <w:tcW w:w="8928" w:type="dxa"/>
            <w:shd w:val="clear" w:color="auto" w:fill="auto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2.1. Ремонт шпоночного посадочного отверстия под т/х вал редуктора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ind w:left="1661" w:hanging="16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Tr="004B0EBD">
        <w:tc>
          <w:tcPr>
            <w:tcW w:w="8928" w:type="dxa"/>
            <w:shd w:val="clear" w:color="auto" w:fill="auto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 Ремонт цилиндрического отверстия втулки пальца кривошипа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ind w:left="1661" w:hanging="16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Tr="004B0EBD">
        <w:tc>
          <w:tcPr>
            <w:tcW w:w="8928" w:type="dxa"/>
            <w:shd w:val="clear" w:color="auto" w:fill="auto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 Ремонт конического отверстия втулки пальца кривошипа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ind w:left="1661" w:hanging="16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Tr="004B0EBD">
        <w:tc>
          <w:tcPr>
            <w:tcW w:w="8928" w:type="dxa"/>
            <w:shd w:val="clear" w:color="auto" w:fill="auto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 Замена планки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ind w:left="1661" w:hanging="16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Tr="004B0EBD">
        <w:tc>
          <w:tcPr>
            <w:tcW w:w="8928" w:type="dxa"/>
            <w:shd w:val="clear" w:color="auto" w:fill="auto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2.5. Ремонт планки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Default="00481230" w:rsidP="004B0EBD">
            <w:pPr>
              <w:autoSpaceDE w:val="0"/>
              <w:autoSpaceDN w:val="0"/>
              <w:adjustRightInd w:val="0"/>
              <w:ind w:left="1661" w:hanging="16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28F1" w:rsidRPr="00481230" w:rsidRDefault="009528F1" w:rsidP="004B0EBD">
            <w:pPr>
              <w:autoSpaceDE w:val="0"/>
              <w:autoSpaceDN w:val="0"/>
              <w:adjustRightInd w:val="0"/>
              <w:ind w:left="1661" w:hanging="16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1230" w:rsidRPr="00F24209" w:rsidRDefault="00481230" w:rsidP="00FD751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3C8" w:rsidRPr="00F24209" w:rsidRDefault="00E503C8" w:rsidP="00E503C8">
      <w:pPr>
        <w:pStyle w:val="a3"/>
        <w:numPr>
          <w:ilvl w:val="0"/>
          <w:numId w:val="2"/>
        </w:numPr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24209">
        <w:rPr>
          <w:rFonts w:ascii="Times New Roman" w:hAnsi="Times New Roman" w:cs="Times New Roman"/>
          <w:sz w:val="28"/>
          <w:szCs w:val="28"/>
        </w:rPr>
        <w:t xml:space="preserve">Требования к выполнению работ: </w:t>
      </w:r>
    </w:p>
    <w:p w:rsidR="00E503C8" w:rsidRPr="00A11F06" w:rsidRDefault="00E503C8" w:rsidP="00A11F06">
      <w:pPr>
        <w:pStyle w:val="af2"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09">
        <w:rPr>
          <w:rFonts w:ascii="Times New Roman" w:hAnsi="Times New Roman" w:cs="Times New Roman"/>
          <w:sz w:val="28"/>
          <w:szCs w:val="28"/>
        </w:rPr>
        <w:t xml:space="preserve">Обеспечение качества и своевременности </w:t>
      </w:r>
      <w:r w:rsidRPr="00F24209">
        <w:rPr>
          <w:rFonts w:ascii="Times New Roman" w:hAnsi="Times New Roman" w:cs="Times New Roman"/>
          <w:sz w:val="28"/>
          <w:szCs w:val="28"/>
          <w:lang w:val="ru-RU"/>
        </w:rPr>
        <w:t>выполнения работ</w:t>
      </w:r>
      <w:r w:rsidRPr="00F24209">
        <w:rPr>
          <w:rFonts w:ascii="Times New Roman" w:hAnsi="Times New Roman" w:cs="Times New Roman"/>
          <w:sz w:val="28"/>
          <w:szCs w:val="28"/>
        </w:rPr>
        <w:t>.</w:t>
      </w:r>
      <w:r w:rsidR="00A11F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518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63A8A">
        <w:rPr>
          <w:rFonts w:ascii="Times New Roman" w:hAnsi="Times New Roman" w:cs="Times New Roman"/>
          <w:sz w:val="28"/>
          <w:szCs w:val="28"/>
          <w:lang w:val="ru-RU"/>
        </w:rPr>
        <w:t>огласие</w:t>
      </w:r>
      <w:r w:rsidR="00CE5187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A11F06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технического аудита</w:t>
      </w:r>
      <w:r w:rsidR="00CE5187" w:rsidRPr="00CE51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03C8" w:rsidRPr="00A11F06" w:rsidRDefault="00F24209" w:rsidP="00A11F06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A11F06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</w:p>
    <w:p w:rsidR="00036421" w:rsidRPr="00F24209" w:rsidRDefault="00CE5187" w:rsidP="00F24209">
      <w:pPr>
        <w:pStyle w:val="a3"/>
        <w:numPr>
          <w:ilvl w:val="0"/>
          <w:numId w:val="2"/>
        </w:numPr>
        <w:tabs>
          <w:tab w:val="left" w:pos="990"/>
          <w:tab w:val="left" w:pos="1260"/>
          <w:tab w:val="left" w:pos="14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Технические условия</w:t>
      </w:r>
      <w:r w:rsidR="00036421" w:rsidRPr="00F2420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gramStart"/>
      <w:r w:rsidR="00036421" w:rsidRPr="00F24209">
        <w:rPr>
          <w:rFonts w:ascii="Times New Roman" w:eastAsia="Calibri" w:hAnsi="Times New Roman" w:cs="Times New Roman"/>
          <w:sz w:val="28"/>
          <w:szCs w:val="28"/>
        </w:rPr>
        <w:t>КР</w:t>
      </w:r>
      <w:proofErr w:type="gramEnd"/>
      <w:r w:rsidR="00036421" w:rsidRPr="00F24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209">
        <w:rPr>
          <w:rFonts w:ascii="Times New Roman" w:eastAsia="Calibri" w:hAnsi="Times New Roman" w:cs="Times New Roman"/>
          <w:sz w:val="28"/>
          <w:szCs w:val="28"/>
        </w:rPr>
        <w:t>редукторов, разработанные ремонт</w:t>
      </w:r>
      <w:r w:rsidR="00036421" w:rsidRPr="00F24209">
        <w:rPr>
          <w:rFonts w:ascii="Times New Roman" w:eastAsia="Calibri" w:hAnsi="Times New Roman" w:cs="Times New Roman"/>
          <w:sz w:val="28"/>
          <w:szCs w:val="28"/>
        </w:rPr>
        <w:t>ной организацией, должны быть согла</w:t>
      </w:r>
      <w:r w:rsidR="00F24209">
        <w:rPr>
          <w:rFonts w:ascii="Times New Roman" w:eastAsia="Calibri" w:hAnsi="Times New Roman" w:cs="Times New Roman"/>
          <w:sz w:val="28"/>
          <w:szCs w:val="28"/>
        </w:rPr>
        <w:t>сованы с</w:t>
      </w:r>
      <w:r w:rsidR="00036421" w:rsidRPr="00F24209">
        <w:rPr>
          <w:rFonts w:ascii="Times New Roman" w:eastAsia="Calibri" w:hAnsi="Times New Roman" w:cs="Times New Roman"/>
          <w:sz w:val="28"/>
          <w:szCs w:val="28"/>
        </w:rPr>
        <w:t xml:space="preserve"> Заказчиком. </w:t>
      </w:r>
      <w:r w:rsidR="00F24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209" w:rsidRPr="00F24209">
        <w:rPr>
          <w:rFonts w:ascii="Times New Roman" w:eastAsia="Calibri" w:hAnsi="Times New Roman" w:cs="Times New Roman"/>
          <w:sz w:val="28"/>
          <w:szCs w:val="28"/>
        </w:rPr>
        <w:t>Капитальный ремонт редуктора выполняется на основании Технически</w:t>
      </w:r>
      <w:r w:rsidR="00F24209">
        <w:rPr>
          <w:rFonts w:ascii="Times New Roman" w:eastAsia="Calibri" w:hAnsi="Times New Roman" w:cs="Times New Roman"/>
          <w:sz w:val="28"/>
          <w:szCs w:val="28"/>
        </w:rPr>
        <w:t>х условий на капитальный ремонт и согласованной дефектной ведомости с предоставлением фото/видео подтверждающих материалов.</w:t>
      </w:r>
    </w:p>
    <w:p w:rsidR="00036421" w:rsidRPr="00F24209" w:rsidRDefault="00036421" w:rsidP="00036421">
      <w:pPr>
        <w:pStyle w:val="a3"/>
        <w:numPr>
          <w:ilvl w:val="0"/>
          <w:numId w:val="2"/>
        </w:numPr>
        <w:tabs>
          <w:tab w:val="left" w:pos="990"/>
          <w:tab w:val="left" w:pos="1260"/>
          <w:tab w:val="left" w:pos="14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09">
        <w:rPr>
          <w:rFonts w:ascii="Times New Roman" w:eastAsia="Calibri" w:hAnsi="Times New Roman" w:cs="Times New Roman"/>
          <w:sz w:val="28"/>
          <w:szCs w:val="28"/>
        </w:rPr>
        <w:t xml:space="preserve">По окончании </w:t>
      </w:r>
      <w:proofErr w:type="gramStart"/>
      <w:r w:rsidRPr="00F24209">
        <w:rPr>
          <w:rFonts w:ascii="Times New Roman" w:eastAsia="Calibri" w:hAnsi="Times New Roman" w:cs="Times New Roman"/>
          <w:sz w:val="28"/>
          <w:szCs w:val="28"/>
        </w:rPr>
        <w:t>КР</w:t>
      </w:r>
      <w:proofErr w:type="gramEnd"/>
      <w:r w:rsidRPr="00F24209">
        <w:rPr>
          <w:rFonts w:ascii="Times New Roman" w:eastAsia="Calibri" w:hAnsi="Times New Roman" w:cs="Times New Roman"/>
          <w:sz w:val="28"/>
          <w:szCs w:val="28"/>
        </w:rPr>
        <w:t xml:space="preserve"> редуктора ремонтной организацией выдается паспорт на капитальный ремонт редуктора. В паспорт редуктора, в обязательном </w:t>
      </w:r>
      <w:r w:rsidRPr="00F24209">
        <w:rPr>
          <w:rFonts w:ascii="Times New Roman" w:eastAsia="Calibri" w:hAnsi="Times New Roman" w:cs="Times New Roman"/>
          <w:sz w:val="28"/>
          <w:szCs w:val="28"/>
        </w:rPr>
        <w:lastRenderedPageBreak/>
        <w:t>порядке, должны быть включены следующие документы:- дефектная ведомость; акт о результатах, полученных на испытательном стенде.</w:t>
      </w:r>
    </w:p>
    <w:p w:rsidR="00E503C8" w:rsidRPr="00F24209" w:rsidRDefault="00E503C8" w:rsidP="00E503C8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209">
        <w:rPr>
          <w:rFonts w:ascii="Times New Roman" w:hAnsi="Times New Roman" w:cs="Times New Roman"/>
          <w:sz w:val="28"/>
          <w:szCs w:val="28"/>
        </w:rPr>
        <w:t>Работы, не предусмотренные технической документацией, выполняются по заявкам Заказчика на основе согласованных смет и калькуляций.</w:t>
      </w:r>
    </w:p>
    <w:p w:rsidR="00E503C8" w:rsidRPr="00F24209" w:rsidRDefault="00E503C8" w:rsidP="00E503C8">
      <w:pPr>
        <w:pStyle w:val="a3"/>
        <w:numPr>
          <w:ilvl w:val="0"/>
          <w:numId w:val="2"/>
        </w:numPr>
        <w:tabs>
          <w:tab w:val="left" w:pos="990"/>
          <w:tab w:val="left" w:pos="1260"/>
          <w:tab w:val="left" w:pos="14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09">
        <w:rPr>
          <w:rFonts w:ascii="Times New Roman" w:eastAsia="Calibri" w:hAnsi="Times New Roman" w:cs="Times New Roman"/>
          <w:sz w:val="28"/>
          <w:szCs w:val="28"/>
        </w:rPr>
        <w:t>Гарантийный срок эксплуатации 12 месяцев со дня ввода в эксплуатацию или 18 месяцев со дня приемки оборудования, но не менее 8000 машино-часов.</w:t>
      </w:r>
    </w:p>
    <w:p w:rsidR="00E503C8" w:rsidRPr="00F24209" w:rsidRDefault="00E503C8" w:rsidP="00E503C8">
      <w:pPr>
        <w:pStyle w:val="a3"/>
        <w:numPr>
          <w:ilvl w:val="0"/>
          <w:numId w:val="2"/>
        </w:numPr>
        <w:tabs>
          <w:tab w:val="left" w:pos="990"/>
          <w:tab w:val="left" w:pos="1260"/>
          <w:tab w:val="left" w:pos="14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09">
        <w:rPr>
          <w:rFonts w:ascii="Times New Roman" w:eastAsia="Calibri" w:hAnsi="Times New Roman" w:cs="Times New Roman"/>
          <w:sz w:val="28"/>
          <w:szCs w:val="28"/>
        </w:rPr>
        <w:t xml:space="preserve">Назначенный ресурс до капитального ремонта для редуктора: не менее 40000 м-ч. </w:t>
      </w:r>
    </w:p>
    <w:p w:rsidR="002176C4" w:rsidRPr="00F24209" w:rsidRDefault="002176C4" w:rsidP="002176C4">
      <w:pPr>
        <w:pStyle w:val="a3"/>
        <w:shd w:val="clear" w:color="auto" w:fill="FFFFFF"/>
        <w:ind w:left="1353"/>
        <w:jc w:val="both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F24209">
        <w:rPr>
          <w:rFonts w:ascii="Times New Roman" w:hAnsi="Times New Roman" w:cs="Times New Roman"/>
          <w:b/>
          <w:sz w:val="28"/>
          <w:szCs w:val="28"/>
          <w:lang w:eastAsia="x-none"/>
        </w:rPr>
        <w:t>Перечень работ при капитальном ремонте редукторов станков – качалок:</w:t>
      </w:r>
    </w:p>
    <w:p w:rsidR="002176C4" w:rsidRPr="00F24209" w:rsidRDefault="002176C4" w:rsidP="00F24209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24209">
        <w:rPr>
          <w:rFonts w:ascii="Times New Roman" w:hAnsi="Times New Roman" w:cs="Times New Roman"/>
          <w:sz w:val="28"/>
          <w:szCs w:val="28"/>
          <w:lang w:eastAsia="x-none"/>
        </w:rPr>
        <w:t>Промывка оборудования;</w:t>
      </w:r>
    </w:p>
    <w:p w:rsidR="002176C4" w:rsidRPr="00F24209" w:rsidRDefault="002176C4" w:rsidP="00F24209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24209">
        <w:rPr>
          <w:rFonts w:ascii="Times New Roman" w:hAnsi="Times New Roman" w:cs="Times New Roman"/>
          <w:sz w:val="28"/>
          <w:szCs w:val="28"/>
          <w:lang w:eastAsia="x-none"/>
        </w:rPr>
        <w:t>Абразивная обработка поверхности (при необходимости);</w:t>
      </w:r>
    </w:p>
    <w:p w:rsidR="002176C4" w:rsidRPr="00F24209" w:rsidRDefault="002176C4" w:rsidP="00F24209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24209">
        <w:rPr>
          <w:rFonts w:ascii="Times New Roman" w:hAnsi="Times New Roman" w:cs="Times New Roman"/>
          <w:sz w:val="28"/>
          <w:szCs w:val="28"/>
          <w:lang w:eastAsia="x-none"/>
        </w:rPr>
        <w:t>Разборка оборудования;</w:t>
      </w:r>
    </w:p>
    <w:p w:rsidR="002176C4" w:rsidRPr="00F24209" w:rsidRDefault="002176C4" w:rsidP="00F24209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proofErr w:type="spellStart"/>
      <w:r w:rsidRPr="00F24209">
        <w:rPr>
          <w:rFonts w:ascii="Times New Roman" w:hAnsi="Times New Roman" w:cs="Times New Roman"/>
          <w:sz w:val="28"/>
          <w:szCs w:val="28"/>
          <w:lang w:eastAsia="x-none"/>
        </w:rPr>
        <w:t>Дефектация</w:t>
      </w:r>
      <w:proofErr w:type="spellEnd"/>
      <w:r w:rsidRPr="00F24209">
        <w:rPr>
          <w:rFonts w:ascii="Times New Roman" w:hAnsi="Times New Roman" w:cs="Times New Roman"/>
          <w:sz w:val="28"/>
          <w:szCs w:val="28"/>
          <w:lang w:eastAsia="x-none"/>
        </w:rPr>
        <w:t xml:space="preserve"> узлов и агрегатов с составлением дефектной ведомости с перечнем запасных частей и материалов, требующих замены, калькуляции и сметой выполненных работ</w:t>
      </w:r>
      <w:r w:rsidR="00F24209">
        <w:rPr>
          <w:rFonts w:ascii="Times New Roman" w:hAnsi="Times New Roman" w:cs="Times New Roman"/>
          <w:sz w:val="28"/>
          <w:szCs w:val="28"/>
          <w:lang w:eastAsia="x-none"/>
        </w:rPr>
        <w:t>. Согласование с Заказчиком</w:t>
      </w:r>
      <w:r w:rsidRPr="00F24209">
        <w:rPr>
          <w:rFonts w:ascii="Times New Roman" w:hAnsi="Times New Roman" w:cs="Times New Roman"/>
          <w:sz w:val="28"/>
          <w:szCs w:val="28"/>
          <w:lang w:eastAsia="x-none"/>
        </w:rPr>
        <w:t>;</w:t>
      </w:r>
    </w:p>
    <w:p w:rsidR="002176C4" w:rsidRPr="00F24209" w:rsidRDefault="002176C4" w:rsidP="00F24209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24209">
        <w:rPr>
          <w:rFonts w:ascii="Times New Roman" w:hAnsi="Times New Roman" w:cs="Times New Roman"/>
          <w:sz w:val="28"/>
          <w:szCs w:val="28"/>
          <w:lang w:eastAsia="x-none"/>
        </w:rPr>
        <w:t>Ремонт оборудования;</w:t>
      </w:r>
    </w:p>
    <w:p w:rsidR="002176C4" w:rsidRPr="00F24209" w:rsidRDefault="002176C4" w:rsidP="00F24209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24209">
        <w:rPr>
          <w:rFonts w:ascii="Times New Roman" w:hAnsi="Times New Roman" w:cs="Times New Roman"/>
          <w:sz w:val="28"/>
          <w:szCs w:val="28"/>
          <w:lang w:eastAsia="x-none"/>
        </w:rPr>
        <w:t xml:space="preserve">Сборка оборудования с заменой </w:t>
      </w:r>
      <w:proofErr w:type="spellStart"/>
      <w:r w:rsidRPr="00F24209">
        <w:rPr>
          <w:rFonts w:ascii="Times New Roman" w:hAnsi="Times New Roman" w:cs="Times New Roman"/>
          <w:sz w:val="28"/>
          <w:szCs w:val="28"/>
          <w:lang w:eastAsia="x-none"/>
        </w:rPr>
        <w:t>отдефектова</w:t>
      </w:r>
      <w:r w:rsidR="00A11F06">
        <w:rPr>
          <w:rFonts w:ascii="Times New Roman" w:hAnsi="Times New Roman" w:cs="Times New Roman"/>
          <w:sz w:val="28"/>
          <w:szCs w:val="28"/>
          <w:lang w:eastAsia="x-none"/>
        </w:rPr>
        <w:t>н</w:t>
      </w:r>
      <w:r w:rsidRPr="00F24209">
        <w:rPr>
          <w:rFonts w:ascii="Times New Roman" w:hAnsi="Times New Roman" w:cs="Times New Roman"/>
          <w:sz w:val="28"/>
          <w:szCs w:val="28"/>
          <w:lang w:eastAsia="x-none"/>
        </w:rPr>
        <w:t>ных</w:t>
      </w:r>
      <w:proofErr w:type="spellEnd"/>
      <w:r w:rsidRPr="00F24209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A11F06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F24209">
        <w:rPr>
          <w:rFonts w:ascii="Times New Roman" w:hAnsi="Times New Roman" w:cs="Times New Roman"/>
          <w:sz w:val="28"/>
          <w:szCs w:val="28"/>
          <w:lang w:eastAsia="x-none"/>
        </w:rPr>
        <w:t>деталей, в случае замены запасных частей на неоригинальное исполнение (аналог) по согласованию с Заказчиком;</w:t>
      </w:r>
    </w:p>
    <w:p w:rsidR="00C02BE2" w:rsidRPr="00F24209" w:rsidRDefault="00C02BE2" w:rsidP="00F24209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24209">
        <w:rPr>
          <w:rFonts w:ascii="Times New Roman" w:hAnsi="Times New Roman" w:cs="Times New Roman"/>
          <w:color w:val="000000" w:themeColor="text1"/>
          <w:sz w:val="28"/>
          <w:szCs w:val="28"/>
        </w:rPr>
        <w:t>При выполнении восстановления редукторов СК, с целью исключения утечек масла через подшипниковые узлы валов, необходимо  выполнить работу по переводу на индивидуальную консистентную смазку подшипниковых узлов (путем установки со стороны ванны редуктора дополнительной манжеты и маслоотражающего экрана). А так же предусмотреть в конструкции крышки подшипникового узла, технологические отверстия (оснастить тавотницей) для нагнетания консистентной смазки</w:t>
      </w:r>
    </w:p>
    <w:p w:rsidR="002176C4" w:rsidRPr="00F24209" w:rsidRDefault="002176C4" w:rsidP="00F24209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24209">
        <w:rPr>
          <w:rFonts w:ascii="Times New Roman" w:hAnsi="Times New Roman" w:cs="Times New Roman"/>
          <w:sz w:val="28"/>
          <w:szCs w:val="28"/>
          <w:lang w:eastAsia="x-none"/>
        </w:rPr>
        <w:t xml:space="preserve">Проведение 100 % стендовых приема – сдаточных испытаний </w:t>
      </w:r>
      <w:r w:rsidRPr="00F24209">
        <w:rPr>
          <w:rFonts w:ascii="Times New Roman" w:hAnsi="Times New Roman" w:cs="Times New Roman"/>
          <w:sz w:val="28"/>
          <w:szCs w:val="28"/>
        </w:rPr>
        <w:t xml:space="preserve">редукторов </w:t>
      </w:r>
      <w:r w:rsidRPr="00F24209">
        <w:rPr>
          <w:rFonts w:ascii="Times New Roman" w:hAnsi="Times New Roman" w:cs="Times New Roman"/>
          <w:sz w:val="28"/>
          <w:szCs w:val="28"/>
          <w:lang w:eastAsia="x-none"/>
        </w:rPr>
        <w:t>с обязательной отметкой показателей в паспорте или формуляре на оборудование;</w:t>
      </w:r>
    </w:p>
    <w:p w:rsidR="00E503C8" w:rsidRPr="00F24209" w:rsidRDefault="002176C4" w:rsidP="00F24209">
      <w:pPr>
        <w:pStyle w:val="a3"/>
        <w:numPr>
          <w:ilvl w:val="0"/>
          <w:numId w:val="7"/>
        </w:numPr>
        <w:shd w:val="clear" w:color="auto" w:fill="FFFFFF"/>
        <w:jc w:val="both"/>
        <w:rPr>
          <w:rStyle w:val="t3"/>
          <w:rFonts w:ascii="Times New Roman" w:hAnsi="Times New Roman" w:cs="Times New Roman"/>
          <w:sz w:val="28"/>
          <w:szCs w:val="28"/>
          <w:lang w:eastAsia="x-none"/>
        </w:rPr>
      </w:pPr>
      <w:r w:rsidRPr="00F24209">
        <w:rPr>
          <w:rFonts w:ascii="Times New Roman" w:hAnsi="Times New Roman" w:cs="Times New Roman"/>
          <w:sz w:val="28"/>
          <w:szCs w:val="28"/>
          <w:lang w:eastAsia="x-none"/>
        </w:rPr>
        <w:t>Покраска оборудования</w:t>
      </w:r>
      <w:r w:rsidRPr="00F24209">
        <w:rPr>
          <w:rFonts w:ascii="Times New Roman" w:hAnsi="Times New Roman" w:cs="Times New Roman"/>
          <w:sz w:val="28"/>
          <w:szCs w:val="28"/>
        </w:rPr>
        <w:t>;</w:t>
      </w:r>
    </w:p>
    <w:p w:rsidR="00E503C8" w:rsidRPr="00F24209" w:rsidRDefault="00E503C8" w:rsidP="00C02BE2">
      <w:pPr>
        <w:pStyle w:val="p12"/>
        <w:spacing w:before="0" w:beforeAutospacing="0" w:after="0" w:afterAutospacing="0"/>
        <w:ind w:left="1353"/>
        <w:rPr>
          <w:rFonts w:eastAsia="Calibri"/>
          <w:b/>
          <w:sz w:val="28"/>
          <w:szCs w:val="28"/>
        </w:rPr>
      </w:pPr>
      <w:r w:rsidRPr="00F24209">
        <w:rPr>
          <w:sz w:val="28"/>
          <w:szCs w:val="28"/>
        </w:rPr>
        <w:t> </w:t>
      </w:r>
      <w:r w:rsidRPr="00F24209">
        <w:rPr>
          <w:rFonts w:eastAsia="Calibri"/>
          <w:b/>
          <w:sz w:val="28"/>
          <w:szCs w:val="28"/>
        </w:rPr>
        <w:t xml:space="preserve">Требования к испытательным стендам </w:t>
      </w:r>
    </w:p>
    <w:p w:rsidR="00ED306E" w:rsidRPr="00F24209" w:rsidRDefault="00E503C8" w:rsidP="00F24209">
      <w:pPr>
        <w:pStyle w:val="a3"/>
        <w:tabs>
          <w:tab w:val="left" w:pos="990"/>
          <w:tab w:val="left" w:pos="1260"/>
          <w:tab w:val="left" w:pos="1440"/>
        </w:tabs>
        <w:ind w:left="13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09">
        <w:rPr>
          <w:rFonts w:ascii="Times New Roman" w:eastAsia="Calibri" w:hAnsi="Times New Roman" w:cs="Times New Roman"/>
          <w:sz w:val="28"/>
          <w:szCs w:val="28"/>
        </w:rPr>
        <w:t>Стенд для обкатки редукторов обязательной сертификации не подлежит, должен соответствовать перечню технических требований при проведении приемо-сдаточных испытаний редукторов, прошедших капитальный ремонт</w:t>
      </w:r>
      <w:r w:rsidR="00CE5187" w:rsidRPr="00CE5187">
        <w:rPr>
          <w:rFonts w:ascii="Times New Roman" w:eastAsia="Calibri" w:hAnsi="Times New Roman" w:cs="Times New Roman"/>
          <w:sz w:val="28"/>
          <w:szCs w:val="28"/>
        </w:rPr>
        <w:t>.</w:t>
      </w:r>
      <w:r w:rsidRPr="00F242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CFD" w:rsidRPr="00A11F06" w:rsidRDefault="00CE5FA0" w:rsidP="00A11F06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4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Срок проведения ра</w:t>
      </w:r>
      <w:r w:rsidR="00241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бот: январь 202</w:t>
      </w:r>
      <w:r w:rsidR="00241DF9" w:rsidRPr="00241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241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декабрь 202</w:t>
      </w:r>
      <w:r w:rsidR="00241DF9" w:rsidRPr="00241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11F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</w:p>
    <w:p w:rsidR="00B72CFD" w:rsidRPr="00F24209" w:rsidRDefault="00B72CFD" w:rsidP="00B72C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CFD" w:rsidRPr="008C39C3" w:rsidRDefault="00B72CFD" w:rsidP="00A11F06">
      <w:pPr>
        <w:pStyle w:val="a3"/>
        <w:shd w:val="clear" w:color="auto" w:fill="FFFFFF"/>
        <w:suppressAutoHyphens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C02BE2" w:rsidRPr="00F24209" w:rsidRDefault="00C02BE2" w:rsidP="00C02BE2">
      <w:pPr>
        <w:pStyle w:val="a3"/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line="256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ED306E" w:rsidRPr="00F24209" w:rsidRDefault="00ED306E">
      <w:pPr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C39C3" w:rsidRPr="00F24209" w:rsidTr="008C39C3">
        <w:trPr>
          <w:trHeight w:val="27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39C3" w:rsidRPr="00F24209" w:rsidRDefault="008C39C3" w:rsidP="00A11F06">
            <w:pPr>
              <w:spacing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8C39C3" w:rsidRDefault="008C39C3">
      <w:pPr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необходимых документов:</w:t>
      </w:r>
    </w:p>
    <w:p w:rsidR="008C39C3" w:rsidRPr="00E13E68" w:rsidRDefault="008C39C3" w:rsidP="008C39C3">
      <w:pPr>
        <w:ind w:firstLine="709"/>
        <w:jc w:val="center"/>
        <w:rPr>
          <w:b/>
          <w:bCs/>
          <w:caps/>
          <w:sz w:val="32"/>
          <w:szCs w:val="32"/>
        </w:rPr>
      </w:pPr>
      <w:r w:rsidRPr="0053237C">
        <w:rPr>
          <w:b/>
          <w:bCs/>
          <w:caps/>
          <w:sz w:val="32"/>
          <w:szCs w:val="32"/>
        </w:rPr>
        <w:t xml:space="preserve">КРАТКАЯ </w:t>
      </w:r>
      <w:r w:rsidRPr="0053237C">
        <w:rPr>
          <w:b/>
          <w:bCs/>
          <w:sz w:val="32"/>
          <w:szCs w:val="32"/>
        </w:rPr>
        <w:t>АНКЕТА ПОСТАВЩИКА</w:t>
      </w:r>
    </w:p>
    <w:p w:rsidR="008C39C3" w:rsidRPr="00055A4F" w:rsidRDefault="008C39C3" w:rsidP="00055A4F">
      <w:pPr>
        <w:spacing w:after="0" w:line="240" w:lineRule="auto"/>
        <w:ind w:left="360"/>
        <w:rPr>
          <w:u w:val="single"/>
        </w:rPr>
      </w:pPr>
      <w:r w:rsidRPr="00055A4F">
        <w:rPr>
          <w:b/>
        </w:rPr>
        <w:t>Наименование Поставщика</w:t>
      </w:r>
      <w:r w:rsidRPr="0053237C">
        <w:t xml:space="preserve"> </w:t>
      </w:r>
      <w:r w:rsidRPr="00055A4F">
        <w:rPr>
          <w:rFonts w:ascii="Times New Roman" w:hAnsi="Times New Roman"/>
          <w:i/>
          <w:iCs/>
          <w:color w:val="000000"/>
          <w:sz w:val="28"/>
          <w:szCs w:val="28"/>
        </w:rPr>
        <w:t>__________________</w:t>
      </w:r>
      <w:r w:rsidRPr="00055A4F">
        <w:rPr>
          <w:i/>
          <w:iCs/>
          <w:color w:val="000000"/>
        </w:rPr>
        <w:t xml:space="preserve">  </w:t>
      </w:r>
      <w:r w:rsidRPr="00055A4F">
        <w:rPr>
          <w:b/>
        </w:rPr>
        <w:t xml:space="preserve">и ИНН </w:t>
      </w:r>
    </w:p>
    <w:p w:rsidR="008C39C3" w:rsidRPr="00055A4F" w:rsidRDefault="008C39C3" w:rsidP="00055A4F">
      <w:pPr>
        <w:spacing w:before="120" w:after="120" w:line="240" w:lineRule="auto"/>
        <w:ind w:left="360"/>
        <w:rPr>
          <w:u w:val="single"/>
        </w:rPr>
      </w:pPr>
      <w:r w:rsidRPr="00055A4F">
        <w:rPr>
          <w:b/>
        </w:rPr>
        <w:t>Руководитель</w:t>
      </w:r>
      <w:r>
        <w:t xml:space="preserve">: </w:t>
      </w:r>
    </w:p>
    <w:p w:rsidR="008C39C3" w:rsidRPr="00055A4F" w:rsidRDefault="008C39C3" w:rsidP="00055A4F">
      <w:pPr>
        <w:spacing w:after="120" w:line="240" w:lineRule="auto"/>
        <w:ind w:left="360"/>
        <w:rPr>
          <w:u w:val="single"/>
        </w:rPr>
      </w:pPr>
      <w:r w:rsidRPr="00055A4F">
        <w:rPr>
          <w:b/>
        </w:rPr>
        <w:t>Главный бухгалтер</w:t>
      </w:r>
      <w:r>
        <w:t xml:space="preserve">: </w:t>
      </w:r>
      <w:r w:rsidRPr="00055A4F">
        <w:rPr>
          <w:i/>
          <w:iCs/>
          <w:color w:val="000000"/>
        </w:rPr>
        <w:t xml:space="preserve"> </w:t>
      </w:r>
    </w:p>
    <w:p w:rsidR="008C39C3" w:rsidRPr="00055A4F" w:rsidRDefault="008C39C3" w:rsidP="00055A4F">
      <w:pPr>
        <w:spacing w:after="120" w:line="240" w:lineRule="auto"/>
        <w:ind w:left="360"/>
        <w:rPr>
          <w:b/>
        </w:rPr>
      </w:pPr>
      <w:r w:rsidRPr="00055A4F">
        <w:rPr>
          <w:b/>
        </w:rPr>
        <w:t>Юридический адрес:</w:t>
      </w:r>
    </w:p>
    <w:p w:rsidR="008C39C3" w:rsidRPr="00055A4F" w:rsidRDefault="008C39C3" w:rsidP="00055A4F">
      <w:pPr>
        <w:spacing w:after="120" w:line="240" w:lineRule="auto"/>
        <w:ind w:left="360"/>
        <w:rPr>
          <w:b/>
        </w:rPr>
      </w:pPr>
      <w:r w:rsidRPr="00055A4F">
        <w:rPr>
          <w:b/>
        </w:rPr>
        <w:t>Фактический адрес</w:t>
      </w:r>
    </w:p>
    <w:p w:rsidR="008C39C3" w:rsidRDefault="00055A4F" w:rsidP="00055A4F">
      <w:pPr>
        <w:spacing w:line="240" w:lineRule="auto"/>
        <w:rPr>
          <w:i/>
          <w:sz w:val="20"/>
          <w:szCs w:val="20"/>
        </w:rPr>
      </w:pPr>
      <w:r>
        <w:rPr>
          <w:b/>
        </w:rPr>
        <w:t xml:space="preserve">        </w:t>
      </w:r>
      <w:r w:rsidR="008C39C3" w:rsidRPr="0053237C">
        <w:rPr>
          <w:b/>
        </w:rPr>
        <w:t>Телефон</w:t>
      </w:r>
      <w:proofErr w:type="gramStart"/>
      <w:r w:rsidR="008C39C3" w:rsidRPr="0053237C">
        <w:rPr>
          <w:b/>
        </w:rPr>
        <w:t xml:space="preserve"> </w:t>
      </w:r>
      <w:r w:rsidR="008C39C3">
        <w:rPr>
          <w:i/>
          <w:sz w:val="20"/>
          <w:szCs w:val="20"/>
        </w:rPr>
        <w:t>:</w:t>
      </w:r>
      <w:proofErr w:type="gramEnd"/>
      <w:r w:rsidR="008C39C3">
        <w:rPr>
          <w:i/>
          <w:sz w:val="20"/>
          <w:szCs w:val="20"/>
        </w:rPr>
        <w:t xml:space="preserve"> </w:t>
      </w:r>
    </w:p>
    <w:p w:rsidR="008C39C3" w:rsidRPr="008C39C3" w:rsidRDefault="00055A4F" w:rsidP="00055A4F">
      <w:pPr>
        <w:spacing w:line="240" w:lineRule="auto"/>
      </w:pPr>
      <w:r>
        <w:rPr>
          <w:b/>
        </w:rPr>
        <w:t xml:space="preserve">         </w:t>
      </w:r>
      <w:r w:rsidR="008C39C3" w:rsidRPr="0053237C">
        <w:rPr>
          <w:b/>
        </w:rPr>
        <w:t>Электронная почта</w:t>
      </w:r>
      <w:proofErr w:type="gramStart"/>
      <w:r w:rsidR="008C39C3" w:rsidRPr="0053237C">
        <w:rPr>
          <w:b/>
        </w:rPr>
        <w:t xml:space="preserve"> </w:t>
      </w:r>
      <w:r w:rsidR="008C39C3">
        <w:rPr>
          <w:i/>
          <w:sz w:val="20"/>
          <w:szCs w:val="20"/>
        </w:rPr>
        <w:t>:</w:t>
      </w:r>
      <w:proofErr w:type="gramEnd"/>
    </w:p>
    <w:p w:rsidR="008C39C3" w:rsidRPr="008C39C3" w:rsidRDefault="00055A4F" w:rsidP="00055A4F">
      <w:pPr>
        <w:spacing w:line="240" w:lineRule="auto"/>
      </w:pPr>
      <w:r>
        <w:rPr>
          <w:b/>
        </w:rPr>
        <w:t xml:space="preserve">         </w:t>
      </w:r>
      <w:r w:rsidR="008C39C3" w:rsidRPr="0053237C">
        <w:rPr>
          <w:b/>
        </w:rPr>
        <w:t>Веб-сайт</w:t>
      </w:r>
      <w:proofErr w:type="gramStart"/>
      <w:r w:rsidR="008C39C3" w:rsidRPr="0053237C">
        <w:rPr>
          <w:b/>
        </w:rPr>
        <w:t xml:space="preserve"> </w:t>
      </w:r>
      <w:r w:rsidR="008C39C3">
        <w:rPr>
          <w:i/>
          <w:sz w:val="20"/>
          <w:szCs w:val="20"/>
        </w:rPr>
        <w:t>:</w:t>
      </w:r>
      <w:proofErr w:type="gramEnd"/>
    </w:p>
    <w:p w:rsidR="008C39C3" w:rsidRPr="00055A4F" w:rsidRDefault="008C39C3" w:rsidP="00055A4F">
      <w:pPr>
        <w:spacing w:after="120"/>
        <w:ind w:left="360"/>
        <w:rPr>
          <w:b/>
        </w:rPr>
      </w:pPr>
      <w:r w:rsidRPr="00055A4F">
        <w:rPr>
          <w:b/>
        </w:rPr>
        <w:t xml:space="preserve">Основные акционеры </w:t>
      </w:r>
      <w:r w:rsidRPr="00055A4F">
        <w:rPr>
          <w:i/>
          <w:iCs/>
          <w:color w:val="000000"/>
        </w:rPr>
        <w:t>(для публичных обществ, контрагентов иностранных юрисдикций, а также в случае наличия в составе собственников компаний иностранных юрисдикций с долей участия более 20%)</w:t>
      </w:r>
    </w:p>
    <w:p w:rsidR="008C39C3" w:rsidRPr="00E13E68" w:rsidRDefault="008C39C3" w:rsidP="008C39C3">
      <w:pPr>
        <w:pStyle w:val="a3"/>
        <w:spacing w:after="120"/>
        <w:ind w:left="709"/>
        <w:contextualSpacing w:val="0"/>
      </w:pPr>
      <w:r w:rsidRPr="0053237C">
        <w:rPr>
          <w:b/>
        </w:rPr>
        <w:t>Кто является конечным собственником</w:t>
      </w:r>
      <w:r w:rsidRPr="0053237C">
        <w:t xml:space="preserve"> </w:t>
      </w:r>
      <w:r w:rsidRPr="0053237C">
        <w:rPr>
          <w:u w:val="single"/>
        </w:rPr>
        <w:tab/>
      </w:r>
      <w:r w:rsidRPr="0053237C">
        <w:rPr>
          <w:u w:val="single"/>
        </w:rPr>
        <w:tab/>
      </w:r>
      <w:r w:rsidRPr="0053237C">
        <w:rPr>
          <w:u w:val="single"/>
        </w:rPr>
        <w:tab/>
      </w:r>
      <w:r w:rsidRPr="0053237C">
        <w:rPr>
          <w:u w:val="single"/>
        </w:rPr>
        <w:tab/>
      </w:r>
      <w:r>
        <w:rPr>
          <w:u w:val="single"/>
        </w:rPr>
        <w:t>____________________</w:t>
      </w:r>
    </w:p>
    <w:p w:rsidR="008C39C3" w:rsidRPr="00611356" w:rsidRDefault="008C39C3" w:rsidP="00611356">
      <w:pPr>
        <w:widowControl w:val="0"/>
        <w:tabs>
          <w:tab w:val="left" w:pos="1134"/>
        </w:tabs>
        <w:spacing w:before="120"/>
        <w:ind w:left="360"/>
        <w:rPr>
          <w:i/>
        </w:rPr>
      </w:pPr>
      <w:r w:rsidRPr="00611356">
        <w:rPr>
          <w:b/>
        </w:rPr>
        <w:t>Уполномоченное лицо</w:t>
      </w:r>
      <w:r w:rsidRPr="0053237C">
        <w:t xml:space="preserve"> </w:t>
      </w:r>
      <w:r w:rsidRPr="00611356">
        <w:rPr>
          <w:b/>
        </w:rPr>
        <w:t>Поставщика для взаимодействия по вопросам проверки по критериям экономической безопасности</w:t>
      </w:r>
    </w:p>
    <w:tbl>
      <w:tblPr>
        <w:tblW w:w="10054" w:type="dxa"/>
        <w:tblInd w:w="6" w:type="dxa"/>
        <w:tblLook w:val="00A0" w:firstRow="1" w:lastRow="0" w:firstColumn="1" w:lastColumn="0" w:noHBand="0" w:noVBand="0"/>
      </w:tblPr>
      <w:tblGrid>
        <w:gridCol w:w="2492"/>
        <w:gridCol w:w="326"/>
        <w:gridCol w:w="3834"/>
        <w:gridCol w:w="283"/>
        <w:gridCol w:w="3119"/>
      </w:tblGrid>
      <w:tr w:rsidR="008C39C3" w:rsidRPr="0053237C" w:rsidTr="00F4062F">
        <w:tc>
          <w:tcPr>
            <w:tcW w:w="2492" w:type="dxa"/>
            <w:tcBorders>
              <w:bottom w:val="single" w:sz="4" w:space="0" w:color="auto"/>
            </w:tcBorders>
          </w:tcPr>
          <w:p w:rsidR="008C39C3" w:rsidRPr="00546882" w:rsidRDefault="008C39C3" w:rsidP="00F4062F">
            <w:pPr>
              <w:spacing w:after="0"/>
              <w:ind w:right="11"/>
              <w:rPr>
                <w:bCs/>
              </w:rPr>
            </w:pPr>
          </w:p>
        </w:tc>
        <w:tc>
          <w:tcPr>
            <w:tcW w:w="326" w:type="dxa"/>
          </w:tcPr>
          <w:p w:rsidR="008C39C3" w:rsidRPr="00546882" w:rsidRDefault="008C39C3" w:rsidP="00F4062F">
            <w:pPr>
              <w:spacing w:after="0"/>
              <w:ind w:right="11"/>
              <w:rPr>
                <w:bCs/>
              </w:rPr>
            </w:pPr>
          </w:p>
        </w:tc>
        <w:tc>
          <w:tcPr>
            <w:tcW w:w="3834" w:type="dxa"/>
            <w:tcBorders>
              <w:bottom w:val="single" w:sz="4" w:space="0" w:color="auto"/>
            </w:tcBorders>
          </w:tcPr>
          <w:p w:rsidR="008C39C3" w:rsidRPr="00546882" w:rsidRDefault="008C39C3" w:rsidP="00F4062F">
            <w:pPr>
              <w:spacing w:after="0"/>
              <w:ind w:right="11"/>
              <w:rPr>
                <w:bCs/>
              </w:rPr>
            </w:pPr>
          </w:p>
        </w:tc>
        <w:tc>
          <w:tcPr>
            <w:tcW w:w="283" w:type="dxa"/>
          </w:tcPr>
          <w:p w:rsidR="008C39C3" w:rsidRPr="0053237C" w:rsidRDefault="008C39C3" w:rsidP="00F4062F">
            <w:pPr>
              <w:spacing w:after="0"/>
              <w:ind w:right="11"/>
              <w:rPr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39C3" w:rsidRPr="00E13E68" w:rsidRDefault="008C39C3" w:rsidP="00F4062F">
            <w:pPr>
              <w:spacing w:after="0"/>
              <w:rPr>
                <w:i/>
                <w:sz w:val="20"/>
                <w:szCs w:val="20"/>
              </w:rPr>
            </w:pPr>
          </w:p>
        </w:tc>
      </w:tr>
      <w:tr w:rsidR="008C39C3" w:rsidRPr="0053237C" w:rsidTr="00F4062F">
        <w:tc>
          <w:tcPr>
            <w:tcW w:w="2492" w:type="dxa"/>
            <w:tcBorders>
              <w:top w:val="single" w:sz="4" w:space="0" w:color="auto"/>
            </w:tcBorders>
          </w:tcPr>
          <w:p w:rsidR="008C39C3" w:rsidRPr="0053237C" w:rsidRDefault="008C39C3" w:rsidP="00F4062F">
            <w:pPr>
              <w:spacing w:after="0"/>
              <w:ind w:right="11"/>
              <w:jc w:val="center"/>
              <w:rPr>
                <w:bCs/>
                <w:sz w:val="16"/>
                <w:szCs w:val="16"/>
              </w:rPr>
            </w:pPr>
            <w:r w:rsidRPr="0053237C">
              <w:rPr>
                <w:bCs/>
                <w:sz w:val="16"/>
                <w:szCs w:val="16"/>
              </w:rPr>
              <w:t>(должность)</w:t>
            </w:r>
          </w:p>
        </w:tc>
        <w:tc>
          <w:tcPr>
            <w:tcW w:w="326" w:type="dxa"/>
          </w:tcPr>
          <w:p w:rsidR="008C39C3" w:rsidRPr="0053237C" w:rsidRDefault="008C39C3" w:rsidP="00F4062F">
            <w:pPr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single" w:sz="4" w:space="0" w:color="auto"/>
            </w:tcBorders>
          </w:tcPr>
          <w:p w:rsidR="008C39C3" w:rsidRPr="0053237C" w:rsidRDefault="008C39C3" w:rsidP="00F4062F">
            <w:pPr>
              <w:ind w:right="11"/>
              <w:jc w:val="center"/>
              <w:rPr>
                <w:bCs/>
                <w:sz w:val="16"/>
                <w:szCs w:val="16"/>
              </w:rPr>
            </w:pPr>
            <w:r w:rsidRPr="0053237C">
              <w:rPr>
                <w:bCs/>
                <w:sz w:val="16"/>
                <w:szCs w:val="16"/>
              </w:rPr>
              <w:t>(ФИО)</w:t>
            </w:r>
          </w:p>
        </w:tc>
        <w:tc>
          <w:tcPr>
            <w:tcW w:w="283" w:type="dxa"/>
          </w:tcPr>
          <w:p w:rsidR="008C39C3" w:rsidRPr="0053237C" w:rsidRDefault="008C39C3" w:rsidP="00F4062F">
            <w:pPr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C39C3" w:rsidRPr="0053237C" w:rsidRDefault="008C39C3" w:rsidP="00F4062F">
            <w:pPr>
              <w:ind w:right="11"/>
              <w:jc w:val="center"/>
              <w:rPr>
                <w:bCs/>
                <w:sz w:val="16"/>
                <w:szCs w:val="16"/>
              </w:rPr>
            </w:pPr>
            <w:r w:rsidRPr="0053237C">
              <w:rPr>
                <w:bCs/>
                <w:sz w:val="16"/>
                <w:szCs w:val="16"/>
              </w:rPr>
              <w:t>(телефон с кодом города)</w:t>
            </w:r>
          </w:p>
        </w:tc>
      </w:tr>
    </w:tbl>
    <w:p w:rsidR="008C39C3" w:rsidRPr="00E13E68" w:rsidRDefault="008C39C3" w:rsidP="008C39C3"/>
    <w:p w:rsidR="008C39C3" w:rsidRDefault="008C39C3">
      <w:pPr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28F1" w:rsidRDefault="009528F1" w:rsidP="009528F1">
      <w:pPr>
        <w:tabs>
          <w:tab w:val="righ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Фактический адрес: </w:t>
      </w:r>
      <w:r>
        <w:rPr>
          <w:rFonts w:ascii="Stem" w:eastAsia="Arial Unicode MS" w:hAnsi="Stem" w:cs="Stem"/>
        </w:rPr>
        <w:t>_______________________________________________________</w:t>
      </w:r>
      <w:r>
        <w:rPr>
          <w:rFonts w:ascii="Times New Roman" w:hAnsi="Times New Roman"/>
          <w:szCs w:val="24"/>
        </w:rPr>
        <w:t>,</w:t>
      </w:r>
    </w:p>
    <w:p w:rsidR="009528F1" w:rsidRPr="009528F1" w:rsidRDefault="009528F1" w:rsidP="009528F1">
      <w:pPr>
        <w:tabs>
          <w:tab w:val="right" w:pos="9639"/>
        </w:tabs>
        <w:rPr>
          <w:rFonts w:ascii="Stem" w:eastAsia="Arial Unicode MS" w:hAnsi="Stem" w:cs="Stem"/>
        </w:rPr>
      </w:pPr>
      <w:r>
        <w:rPr>
          <w:rFonts w:ascii="Times New Roman" w:hAnsi="Times New Roman"/>
          <w:szCs w:val="24"/>
        </w:rPr>
        <w:t>Адрес производственной площадки____________________________________</w:t>
      </w:r>
    </w:p>
    <w:p w:rsidR="009528F1" w:rsidRDefault="009528F1" w:rsidP="009528F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подтверждает согласие на проведение независимого технического аудита производственных </w:t>
      </w:r>
      <w:proofErr w:type="gramStart"/>
      <w:r>
        <w:rPr>
          <w:rFonts w:ascii="Times New Roman" w:hAnsi="Times New Roman"/>
          <w:szCs w:val="24"/>
        </w:rPr>
        <w:t>мощностей</w:t>
      </w:r>
      <w:proofErr w:type="gramEnd"/>
      <w:r>
        <w:rPr>
          <w:rFonts w:ascii="Times New Roman" w:hAnsi="Times New Roman"/>
          <w:szCs w:val="24"/>
        </w:rPr>
        <w:t xml:space="preserve"> ___________________________</w:t>
      </w:r>
      <w:r>
        <w:rPr>
          <w:rFonts w:ascii="Times New Roman" w:hAnsi="Times New Roman"/>
        </w:rPr>
        <w:t xml:space="preserve"> с целью проверки качества изготовляемого оборудования (поставляемого товара).</w:t>
      </w:r>
    </w:p>
    <w:p w:rsidR="009528F1" w:rsidRPr="00F24209" w:rsidRDefault="009528F1">
      <w:pPr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528F1" w:rsidRPr="00F24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284" w:left="993" w:header="708" w:footer="708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50" w:rsidRDefault="00300050">
      <w:pPr>
        <w:spacing w:after="0" w:line="240" w:lineRule="auto"/>
      </w:pPr>
      <w:r>
        <w:separator/>
      </w:r>
    </w:p>
  </w:endnote>
  <w:endnote w:type="continuationSeparator" w:id="0">
    <w:p w:rsidR="00300050" w:rsidRDefault="0030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em">
    <w:altName w:val="Corbel"/>
    <w:panose1 w:val="00000000000000000000"/>
    <w:charset w:val="00"/>
    <w:family w:val="swiss"/>
    <w:notTrueType/>
    <w:pitch w:val="variable"/>
    <w:sig w:usb0="00000001" w:usb1="5000204B" w:usb2="0000000C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8D8" w:rsidRDefault="000658D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272666"/>
      <w:docPartObj>
        <w:docPartGallery w:val="Page Numbers (Bottom of Page)"/>
        <w:docPartUnique/>
      </w:docPartObj>
    </w:sdtPr>
    <w:sdtEndPr/>
    <w:sdtContent>
      <w:p w:rsidR="00ED306E" w:rsidRDefault="000658D8" w:rsidP="000658D8">
        <w:pPr>
          <w:pStyle w:val="af"/>
        </w:pPr>
        <w:r>
          <w:t xml:space="preserve">                                                                                        </w:t>
        </w:r>
      </w:p>
    </w:sdtContent>
  </w:sdt>
  <w:p w:rsidR="00ED306E" w:rsidRDefault="00ED306E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8D8" w:rsidRDefault="000658D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50" w:rsidRDefault="00300050">
      <w:pPr>
        <w:spacing w:after="0" w:line="240" w:lineRule="auto"/>
      </w:pPr>
      <w:r>
        <w:separator/>
      </w:r>
    </w:p>
  </w:footnote>
  <w:footnote w:type="continuationSeparator" w:id="0">
    <w:p w:rsidR="00300050" w:rsidRDefault="00300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8D8" w:rsidRDefault="000658D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8D8" w:rsidRDefault="000658D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8D8" w:rsidRDefault="000658D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078F"/>
    <w:multiLevelType w:val="multilevel"/>
    <w:tmpl w:val="F168B0A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3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3" w:hanging="2520"/>
      </w:pPr>
      <w:rPr>
        <w:rFonts w:hint="default"/>
      </w:rPr>
    </w:lvl>
  </w:abstractNum>
  <w:abstractNum w:abstractNumId="1">
    <w:nsid w:val="17567C22"/>
    <w:multiLevelType w:val="singleLevel"/>
    <w:tmpl w:val="0BB231A4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C4536AF"/>
    <w:multiLevelType w:val="hybridMultilevel"/>
    <w:tmpl w:val="42F6276E"/>
    <w:lvl w:ilvl="0" w:tplc="08E8083E">
      <w:start w:val="1"/>
      <w:numFmt w:val="decimal"/>
      <w:lvlText w:val="2.%1.1"/>
      <w:lvlJc w:val="left"/>
      <w:pPr>
        <w:ind w:left="17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EE4201DA">
      <w:start w:val="1"/>
      <w:numFmt w:val="decimal"/>
      <w:lvlText w:val="2.1.%3."/>
      <w:lvlJc w:val="left"/>
      <w:pPr>
        <w:ind w:left="322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D972E15"/>
    <w:multiLevelType w:val="hybridMultilevel"/>
    <w:tmpl w:val="308E2258"/>
    <w:lvl w:ilvl="0" w:tplc="5BF8BBD4">
      <w:start w:val="3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37ADF"/>
    <w:multiLevelType w:val="hybridMultilevel"/>
    <w:tmpl w:val="0DE4234C"/>
    <w:lvl w:ilvl="0" w:tplc="613EE76C">
      <w:start w:val="1"/>
      <w:numFmt w:val="decimal"/>
      <w:lvlText w:val="2.2.%1."/>
      <w:lvlJc w:val="left"/>
      <w:pPr>
        <w:ind w:left="2062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1783E"/>
    <w:multiLevelType w:val="multilevel"/>
    <w:tmpl w:val="FED83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3AB4B37"/>
    <w:multiLevelType w:val="multilevel"/>
    <w:tmpl w:val="81C0176C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3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3" w:hanging="2520"/>
      </w:pPr>
      <w:rPr>
        <w:rFonts w:hint="default"/>
      </w:rPr>
    </w:lvl>
  </w:abstractNum>
  <w:abstractNum w:abstractNumId="7">
    <w:nsid w:val="4FF229F0"/>
    <w:multiLevelType w:val="hybridMultilevel"/>
    <w:tmpl w:val="6C848236"/>
    <w:lvl w:ilvl="0" w:tplc="9020A060">
      <w:start w:val="1"/>
      <w:numFmt w:val="decimal"/>
      <w:lvlText w:val="2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C4B47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6E"/>
    <w:rsid w:val="00036421"/>
    <w:rsid w:val="00055A4F"/>
    <w:rsid w:val="000658D8"/>
    <w:rsid w:val="00114B26"/>
    <w:rsid w:val="001D3237"/>
    <w:rsid w:val="002176C4"/>
    <w:rsid w:val="00241DF9"/>
    <w:rsid w:val="002F34A4"/>
    <w:rsid w:val="00300050"/>
    <w:rsid w:val="00335353"/>
    <w:rsid w:val="00391652"/>
    <w:rsid w:val="003A0865"/>
    <w:rsid w:val="0044582D"/>
    <w:rsid w:val="00481230"/>
    <w:rsid w:val="005F4279"/>
    <w:rsid w:val="00611356"/>
    <w:rsid w:val="0062470B"/>
    <w:rsid w:val="006777E7"/>
    <w:rsid w:val="0083648D"/>
    <w:rsid w:val="008C39C3"/>
    <w:rsid w:val="008C5199"/>
    <w:rsid w:val="00916CEF"/>
    <w:rsid w:val="009528F1"/>
    <w:rsid w:val="00963A8A"/>
    <w:rsid w:val="009E6D8B"/>
    <w:rsid w:val="00A11F06"/>
    <w:rsid w:val="00B72CFD"/>
    <w:rsid w:val="00C02BE2"/>
    <w:rsid w:val="00CE5187"/>
    <w:rsid w:val="00CE5FA0"/>
    <w:rsid w:val="00E03D0B"/>
    <w:rsid w:val="00E503C8"/>
    <w:rsid w:val="00E624B0"/>
    <w:rsid w:val="00ED306E"/>
    <w:rsid w:val="00F24209"/>
    <w:rsid w:val="00F74D5D"/>
    <w:rsid w:val="00FD07E5"/>
    <w:rsid w:val="00FD7510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8F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character" w:customStyle="1" w:styleId="af1">
    <w:name w:val="Обычный отступ Знак"/>
    <w:link w:val="af2"/>
    <w:locked/>
    <w:rsid w:val="00E503C8"/>
    <w:rPr>
      <w:rFonts w:ascii="Arial" w:hAnsi="Arial" w:cs="Arial"/>
      <w:lang w:val="x-none" w:eastAsia="x-none"/>
    </w:rPr>
  </w:style>
  <w:style w:type="paragraph" w:styleId="af2">
    <w:name w:val="Normal Indent"/>
    <w:basedOn w:val="a"/>
    <w:link w:val="af1"/>
    <w:unhideWhenUsed/>
    <w:rsid w:val="00E503C8"/>
    <w:pPr>
      <w:spacing w:after="0" w:line="280" w:lineRule="exact"/>
      <w:ind w:left="1080"/>
    </w:pPr>
    <w:rPr>
      <w:rFonts w:ascii="Arial" w:hAnsi="Arial" w:cs="Arial"/>
      <w:lang w:val="x-none" w:eastAsia="x-none"/>
    </w:rPr>
  </w:style>
  <w:style w:type="paragraph" w:customStyle="1" w:styleId="p3">
    <w:name w:val="p3"/>
    <w:basedOn w:val="a"/>
    <w:rsid w:val="00E5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5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">
    <w:name w:val="t2"/>
    <w:rsid w:val="00E503C8"/>
  </w:style>
  <w:style w:type="character" w:customStyle="1" w:styleId="t3">
    <w:name w:val="t3"/>
    <w:rsid w:val="00E503C8"/>
  </w:style>
  <w:style w:type="character" w:styleId="af3">
    <w:name w:val="Hyperlink"/>
    <w:uiPriority w:val="99"/>
    <w:unhideWhenUsed/>
    <w:rsid w:val="008C39C3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C39C3"/>
  </w:style>
  <w:style w:type="paragraph" w:styleId="21">
    <w:name w:val="Body Text 2"/>
    <w:basedOn w:val="a"/>
    <w:link w:val="22"/>
    <w:rsid w:val="008C39C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C39C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комментарий"/>
    <w:rsid w:val="008C39C3"/>
    <w:rPr>
      <w:b/>
      <w:i/>
      <w:shd w:val="clear" w:color="auto" w:fill="FFFF99"/>
    </w:rPr>
  </w:style>
  <w:style w:type="paragraph" w:customStyle="1" w:styleId="af5">
    <w:name w:val="Таблица шапка"/>
    <w:basedOn w:val="a"/>
    <w:link w:val="af6"/>
    <w:rsid w:val="008C39C3"/>
    <w:pPr>
      <w:keepNext/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</w:pPr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character" w:customStyle="1" w:styleId="af6">
    <w:name w:val="Таблица шапка Знак"/>
    <w:link w:val="af5"/>
    <w:locked/>
    <w:rsid w:val="008C39C3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7">
    <w:name w:val="Таблица текст"/>
    <w:basedOn w:val="a"/>
    <w:rsid w:val="008C39C3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114B2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8pt0pt">
    <w:name w:val="Основной текст + Arial;8 pt;Интервал 0 pt"/>
    <w:basedOn w:val="a0"/>
    <w:rsid w:val="00114B26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Default">
    <w:name w:val="Default"/>
    <w:rsid w:val="00114B26"/>
    <w:pPr>
      <w:autoSpaceDE w:val="0"/>
      <w:autoSpaceDN w:val="0"/>
      <w:adjustRightInd w:val="0"/>
      <w:spacing w:after="0" w:line="240" w:lineRule="auto"/>
    </w:pPr>
    <w:rPr>
      <w:rFonts w:ascii="Stem" w:hAnsi="Stem" w:cs="Stem"/>
      <w:color w:val="000000"/>
      <w:sz w:val="24"/>
      <w:szCs w:val="24"/>
    </w:rPr>
  </w:style>
  <w:style w:type="paragraph" w:customStyle="1" w:styleId="msonormalmrcssattrmrcssattr">
    <w:name w:val="msonormalmrcssattr_mr_css_attr"/>
    <w:basedOn w:val="a"/>
    <w:rsid w:val="0011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114B26"/>
  </w:style>
  <w:style w:type="paragraph" w:styleId="af8">
    <w:name w:val="Normal (Web)"/>
    <w:basedOn w:val="a"/>
    <w:uiPriority w:val="99"/>
    <w:semiHidden/>
    <w:unhideWhenUsed/>
    <w:rsid w:val="0011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14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4B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11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0"/>
    <w:uiPriority w:val="20"/>
    <w:qFormat/>
    <w:rsid w:val="00114B2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528F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8F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character" w:customStyle="1" w:styleId="af1">
    <w:name w:val="Обычный отступ Знак"/>
    <w:link w:val="af2"/>
    <w:locked/>
    <w:rsid w:val="00E503C8"/>
    <w:rPr>
      <w:rFonts w:ascii="Arial" w:hAnsi="Arial" w:cs="Arial"/>
      <w:lang w:val="x-none" w:eastAsia="x-none"/>
    </w:rPr>
  </w:style>
  <w:style w:type="paragraph" w:styleId="af2">
    <w:name w:val="Normal Indent"/>
    <w:basedOn w:val="a"/>
    <w:link w:val="af1"/>
    <w:unhideWhenUsed/>
    <w:rsid w:val="00E503C8"/>
    <w:pPr>
      <w:spacing w:after="0" w:line="280" w:lineRule="exact"/>
      <w:ind w:left="1080"/>
    </w:pPr>
    <w:rPr>
      <w:rFonts w:ascii="Arial" w:hAnsi="Arial" w:cs="Arial"/>
      <w:lang w:val="x-none" w:eastAsia="x-none"/>
    </w:rPr>
  </w:style>
  <w:style w:type="paragraph" w:customStyle="1" w:styleId="p3">
    <w:name w:val="p3"/>
    <w:basedOn w:val="a"/>
    <w:rsid w:val="00E5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5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">
    <w:name w:val="t2"/>
    <w:rsid w:val="00E503C8"/>
  </w:style>
  <w:style w:type="character" w:customStyle="1" w:styleId="t3">
    <w:name w:val="t3"/>
    <w:rsid w:val="00E503C8"/>
  </w:style>
  <w:style w:type="character" w:styleId="af3">
    <w:name w:val="Hyperlink"/>
    <w:uiPriority w:val="99"/>
    <w:unhideWhenUsed/>
    <w:rsid w:val="008C39C3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C39C3"/>
  </w:style>
  <w:style w:type="paragraph" w:styleId="21">
    <w:name w:val="Body Text 2"/>
    <w:basedOn w:val="a"/>
    <w:link w:val="22"/>
    <w:rsid w:val="008C39C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C39C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комментарий"/>
    <w:rsid w:val="008C39C3"/>
    <w:rPr>
      <w:b/>
      <w:i/>
      <w:shd w:val="clear" w:color="auto" w:fill="FFFF99"/>
    </w:rPr>
  </w:style>
  <w:style w:type="paragraph" w:customStyle="1" w:styleId="af5">
    <w:name w:val="Таблица шапка"/>
    <w:basedOn w:val="a"/>
    <w:link w:val="af6"/>
    <w:rsid w:val="008C39C3"/>
    <w:pPr>
      <w:keepNext/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</w:pPr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character" w:customStyle="1" w:styleId="af6">
    <w:name w:val="Таблица шапка Знак"/>
    <w:link w:val="af5"/>
    <w:locked/>
    <w:rsid w:val="008C39C3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7">
    <w:name w:val="Таблица текст"/>
    <w:basedOn w:val="a"/>
    <w:rsid w:val="008C39C3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114B2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8pt0pt">
    <w:name w:val="Основной текст + Arial;8 pt;Интервал 0 pt"/>
    <w:basedOn w:val="a0"/>
    <w:rsid w:val="00114B26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Default">
    <w:name w:val="Default"/>
    <w:rsid w:val="00114B26"/>
    <w:pPr>
      <w:autoSpaceDE w:val="0"/>
      <w:autoSpaceDN w:val="0"/>
      <w:adjustRightInd w:val="0"/>
      <w:spacing w:after="0" w:line="240" w:lineRule="auto"/>
    </w:pPr>
    <w:rPr>
      <w:rFonts w:ascii="Stem" w:hAnsi="Stem" w:cs="Stem"/>
      <w:color w:val="000000"/>
      <w:sz w:val="24"/>
      <w:szCs w:val="24"/>
    </w:rPr>
  </w:style>
  <w:style w:type="paragraph" w:customStyle="1" w:styleId="msonormalmrcssattrmrcssattr">
    <w:name w:val="msonormalmrcssattr_mr_css_attr"/>
    <w:basedOn w:val="a"/>
    <w:rsid w:val="0011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114B26"/>
  </w:style>
  <w:style w:type="paragraph" w:styleId="af8">
    <w:name w:val="Normal (Web)"/>
    <w:basedOn w:val="a"/>
    <w:uiPriority w:val="99"/>
    <w:semiHidden/>
    <w:unhideWhenUsed/>
    <w:rsid w:val="0011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14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4B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11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0"/>
    <w:uiPriority w:val="20"/>
    <w:qFormat/>
    <w:rsid w:val="00114B2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528F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F5353-091D-41A8-A934-F98A1651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Аюпов Ринат Рамильевич</dc:creator>
  <cp:lastModifiedBy>Tender</cp:lastModifiedBy>
  <cp:revision>2</cp:revision>
  <cp:lastPrinted>2023-12-04T13:50:00Z</cp:lastPrinted>
  <dcterms:created xsi:type="dcterms:W3CDTF">2023-12-15T11:23:00Z</dcterms:created>
  <dcterms:modified xsi:type="dcterms:W3CDTF">2023-12-15T11:23:00Z</dcterms:modified>
</cp:coreProperties>
</file>