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81" w:rsidRPr="00E42DC0" w:rsidRDefault="000060FA" w:rsidP="004946FE">
      <w:pPr>
        <w:shd w:val="clear" w:color="auto" w:fill="FFFFFF"/>
        <w:spacing w:before="298" w:line="307" w:lineRule="exact"/>
        <w:ind w:right="538"/>
        <w:jc w:val="center"/>
        <w:rPr>
          <w:b/>
          <w:sz w:val="28"/>
          <w:szCs w:val="28"/>
        </w:rPr>
      </w:pPr>
      <w:r w:rsidRPr="00E42DC0">
        <w:rPr>
          <w:b/>
          <w:sz w:val="28"/>
          <w:szCs w:val="28"/>
        </w:rPr>
        <w:t xml:space="preserve">Техническое задание </w:t>
      </w:r>
    </w:p>
    <w:p w:rsidR="000060FA" w:rsidRPr="00E42DC0" w:rsidRDefault="000060FA" w:rsidP="004946FE">
      <w:pPr>
        <w:shd w:val="clear" w:color="auto" w:fill="FFFFFF"/>
        <w:spacing w:before="298" w:line="307" w:lineRule="exact"/>
        <w:ind w:right="538"/>
        <w:jc w:val="center"/>
        <w:rPr>
          <w:b/>
          <w:sz w:val="28"/>
          <w:szCs w:val="28"/>
        </w:rPr>
      </w:pPr>
      <w:r w:rsidRPr="00E42DC0">
        <w:rPr>
          <w:b/>
          <w:sz w:val="28"/>
          <w:szCs w:val="28"/>
        </w:rPr>
        <w:t>На проведение тендера на поставку оборудования</w:t>
      </w:r>
    </w:p>
    <w:p w:rsidR="004946FE" w:rsidRPr="00E42DC0" w:rsidRDefault="000060FA" w:rsidP="004946FE">
      <w:pPr>
        <w:shd w:val="clear" w:color="auto" w:fill="FFFFFF"/>
        <w:spacing w:before="298" w:line="307" w:lineRule="exact"/>
        <w:ind w:right="538"/>
        <w:jc w:val="center"/>
        <w:rPr>
          <w:b/>
          <w:sz w:val="28"/>
          <w:szCs w:val="28"/>
        </w:rPr>
      </w:pPr>
      <w:proofErr w:type="spellStart"/>
      <w:r w:rsidRPr="00E42DC0">
        <w:rPr>
          <w:b/>
          <w:sz w:val="28"/>
          <w:szCs w:val="28"/>
        </w:rPr>
        <w:t>К</w:t>
      </w:r>
      <w:r w:rsidR="00AE5981" w:rsidRPr="00E42DC0">
        <w:rPr>
          <w:b/>
          <w:sz w:val="28"/>
          <w:szCs w:val="28"/>
        </w:rPr>
        <w:t>ожухотрубчат</w:t>
      </w:r>
      <w:r w:rsidRPr="00E42DC0">
        <w:rPr>
          <w:b/>
          <w:sz w:val="28"/>
          <w:szCs w:val="28"/>
        </w:rPr>
        <w:t>ый</w:t>
      </w:r>
      <w:proofErr w:type="spellEnd"/>
      <w:r w:rsidRPr="00E42DC0">
        <w:rPr>
          <w:b/>
          <w:sz w:val="28"/>
          <w:szCs w:val="28"/>
        </w:rPr>
        <w:t xml:space="preserve"> теплообменник</w:t>
      </w:r>
      <w:r w:rsidR="00AE5981" w:rsidRPr="00E42DC0">
        <w:rPr>
          <w:b/>
          <w:sz w:val="28"/>
          <w:szCs w:val="28"/>
        </w:rPr>
        <w:t xml:space="preserve"> </w:t>
      </w:r>
      <w:r w:rsidR="00F66AFA" w:rsidRPr="00E42DC0">
        <w:rPr>
          <w:b/>
          <w:sz w:val="28"/>
          <w:szCs w:val="28"/>
        </w:rPr>
        <w:t xml:space="preserve"> </w:t>
      </w:r>
    </w:p>
    <w:p w:rsidR="00AE5981" w:rsidRPr="00900E06" w:rsidRDefault="00AE5981" w:rsidP="004946FE">
      <w:pPr>
        <w:spacing w:after="307" w:line="1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520"/>
        <w:gridCol w:w="4177"/>
        <w:gridCol w:w="5179"/>
      </w:tblGrid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1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spacing w:line="283" w:lineRule="exact"/>
              <w:ind w:left="254" w:right="163" w:firstLine="10"/>
              <w:jc w:val="center"/>
              <w:rPr>
                <w:sz w:val="28"/>
                <w:szCs w:val="28"/>
              </w:rPr>
            </w:pPr>
            <w:r w:rsidRPr="00900E06">
              <w:rPr>
                <w:spacing w:val="-6"/>
                <w:sz w:val="28"/>
                <w:szCs w:val="28"/>
              </w:rPr>
              <w:t>Предприятие-</w:t>
            </w:r>
            <w:r w:rsidRPr="00900E06">
              <w:rPr>
                <w:sz w:val="28"/>
                <w:szCs w:val="28"/>
              </w:rPr>
              <w:t>потребитель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ООО «Юкола-нефть»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2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spacing w:line="283" w:lineRule="exact"/>
              <w:ind w:left="264" w:right="67" w:firstLine="5"/>
              <w:jc w:val="center"/>
              <w:rPr>
                <w:sz w:val="28"/>
                <w:szCs w:val="28"/>
              </w:rPr>
            </w:pPr>
            <w:r w:rsidRPr="00900E06">
              <w:rPr>
                <w:spacing w:val="-5"/>
                <w:sz w:val="28"/>
                <w:szCs w:val="28"/>
              </w:rPr>
              <w:t xml:space="preserve">Наименование </w:t>
            </w:r>
            <w:r w:rsidRPr="00900E06">
              <w:rPr>
                <w:sz w:val="28"/>
                <w:szCs w:val="28"/>
              </w:rPr>
              <w:t>установки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УПН «</w:t>
            </w:r>
            <w:proofErr w:type="spellStart"/>
            <w:r w:rsidRPr="00900E06">
              <w:rPr>
                <w:sz w:val="28"/>
                <w:szCs w:val="28"/>
              </w:rPr>
              <w:t>Богородское</w:t>
            </w:r>
            <w:proofErr w:type="spellEnd"/>
            <w:r w:rsidRPr="00900E06">
              <w:rPr>
                <w:sz w:val="28"/>
                <w:szCs w:val="28"/>
              </w:rPr>
              <w:t>»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3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spacing w:line="293" w:lineRule="exact"/>
              <w:ind w:right="101" w:firstLine="288"/>
              <w:jc w:val="center"/>
              <w:rPr>
                <w:sz w:val="28"/>
                <w:szCs w:val="28"/>
              </w:rPr>
            </w:pPr>
            <w:r w:rsidRPr="00900E06">
              <w:rPr>
                <w:spacing w:val="-6"/>
                <w:sz w:val="28"/>
                <w:szCs w:val="28"/>
              </w:rPr>
              <w:t>Местоположение объекта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 xml:space="preserve">Саратовская область, </w:t>
            </w:r>
            <w:proofErr w:type="spellStart"/>
            <w:r w:rsidRPr="00900E06">
              <w:rPr>
                <w:sz w:val="28"/>
                <w:szCs w:val="28"/>
              </w:rPr>
              <w:t>Духовницкий</w:t>
            </w:r>
            <w:proofErr w:type="spellEnd"/>
            <w:r w:rsidRPr="00900E06">
              <w:rPr>
                <w:sz w:val="28"/>
                <w:szCs w:val="28"/>
              </w:rPr>
              <w:t xml:space="preserve"> район, с. </w:t>
            </w:r>
            <w:proofErr w:type="spellStart"/>
            <w:r w:rsidRPr="00900E06">
              <w:rPr>
                <w:sz w:val="28"/>
                <w:szCs w:val="28"/>
              </w:rPr>
              <w:t>Богородское</w:t>
            </w:r>
            <w:proofErr w:type="spellEnd"/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4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D408FE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Назначение аппарат</w:t>
            </w:r>
            <w:r w:rsidR="001F5830" w:rsidRPr="00900E06">
              <w:rPr>
                <w:sz w:val="28"/>
                <w:szCs w:val="28"/>
              </w:rPr>
              <w:t>ов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5830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1) на</w:t>
            </w:r>
            <w:r w:rsidR="00D408FE" w:rsidRPr="00900E06">
              <w:rPr>
                <w:sz w:val="28"/>
                <w:szCs w:val="28"/>
              </w:rPr>
              <w:t xml:space="preserve">грев нефти сырой </w:t>
            </w:r>
          </w:p>
          <w:p w:rsidR="00D408FE" w:rsidRPr="00900E06" w:rsidRDefault="00D408FE" w:rsidP="001F583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5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Гарантийный срок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Не менее 18 месяцев со дня ввода в эксплуатацию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6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Расчетный срок службы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20 лет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7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Режим работы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Непрерывный, 8760 ч/год</w:t>
            </w:r>
          </w:p>
        </w:tc>
      </w:tr>
      <w:tr w:rsidR="00D408FE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900E06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408FE" w:rsidRPr="00900E06" w:rsidRDefault="001F583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Расположение аппаратов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08FE" w:rsidRPr="00900E06" w:rsidRDefault="001F5830" w:rsidP="001F5830">
            <w:pPr>
              <w:shd w:val="clear" w:color="auto" w:fill="FFFFFF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Горизонтальный</w:t>
            </w:r>
          </w:p>
        </w:tc>
      </w:tr>
      <w:tr w:rsidR="005E5D18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Pr="00900E06" w:rsidRDefault="005E5D18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Сейсмичность района установки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18" w:rsidRPr="005E5D18" w:rsidRDefault="005E5D18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выше 8 баллов по шкале </w:t>
            </w:r>
            <w:r>
              <w:rPr>
                <w:sz w:val="28"/>
                <w:szCs w:val="28"/>
                <w:lang w:val="en-US"/>
              </w:rPr>
              <w:t>MSK</w:t>
            </w:r>
            <w:r w:rsidRPr="005E5D18">
              <w:rPr>
                <w:sz w:val="28"/>
                <w:szCs w:val="28"/>
              </w:rPr>
              <w:t>-64</w:t>
            </w:r>
          </w:p>
        </w:tc>
      </w:tr>
      <w:tr w:rsidR="005E5D18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5D18" w:rsidRPr="00FE425B" w:rsidRDefault="00AB6BAB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температура наиболее холодной пятидневки</w:t>
            </w:r>
            <w:proofErr w:type="gramStart"/>
            <w:r w:rsidR="00FE425B">
              <w:rPr>
                <w:sz w:val="28"/>
                <w:szCs w:val="28"/>
              </w:rPr>
              <w:t xml:space="preserve"> ,</w:t>
            </w:r>
            <w:proofErr w:type="gramEnd"/>
            <w:r w:rsidR="00FE425B">
              <w:rPr>
                <w:rFonts w:ascii="Calibri" w:hAnsi="Calibri" w:cs="Calibri"/>
                <w:sz w:val="28"/>
                <w:szCs w:val="28"/>
              </w:rPr>
              <w:t>°</w:t>
            </w:r>
            <w:r w:rsidR="00FE425B">
              <w:rPr>
                <w:sz w:val="28"/>
                <w:szCs w:val="28"/>
              </w:rPr>
              <w:t>С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18" w:rsidRPr="00900E06" w:rsidRDefault="00FE425B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E425B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AB6BAB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Теплоизоляция 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25B" w:rsidRDefault="00AB6BAB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E425B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AB6BAB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наружного антикоррозионного покрытия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25B" w:rsidRDefault="00AB6BAB" w:rsidP="001F583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кол-во слоев -2, цвет серый.</w:t>
            </w:r>
          </w:p>
        </w:tc>
      </w:tr>
      <w:tr w:rsidR="00FE425B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FE425B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E425B" w:rsidRDefault="0047497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поставки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25B" w:rsidRDefault="00474970" w:rsidP="007B19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Теплообменник в сборе с ответными фланцами, заглушками, прокладками и крепежом, опорами, комплект </w:t>
            </w:r>
            <w:r w:rsidR="007B196C">
              <w:rPr>
                <w:sz w:val="28"/>
                <w:szCs w:val="28"/>
              </w:rPr>
              <w:t xml:space="preserve">ЗИП </w:t>
            </w:r>
            <w:r>
              <w:rPr>
                <w:sz w:val="28"/>
                <w:szCs w:val="28"/>
              </w:rPr>
              <w:t xml:space="preserve">(прокладки для всех фланцевых </w:t>
            </w:r>
            <w:proofErr w:type="spellStart"/>
            <w:r>
              <w:rPr>
                <w:sz w:val="28"/>
                <w:szCs w:val="28"/>
              </w:rPr>
              <w:t>разьемов</w:t>
            </w:r>
            <w:proofErr w:type="spellEnd"/>
            <w:r>
              <w:rPr>
                <w:sz w:val="28"/>
                <w:szCs w:val="28"/>
              </w:rPr>
              <w:t>, крепежные детали)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ехническая документация на бумажном носителе-2шт, в электронном виде 1шт.</w:t>
            </w:r>
          </w:p>
        </w:tc>
      </w:tr>
      <w:tr w:rsidR="00E42DC0" w:rsidRPr="00900E06" w:rsidTr="00FE425B">
        <w:trPr>
          <w:trHeight w:val="851"/>
          <w:jc w:val="center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2DC0" w:rsidRDefault="00E42DC0" w:rsidP="004946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42DC0" w:rsidRDefault="00E42DC0" w:rsidP="001F5830">
            <w:pPr>
              <w:shd w:val="clear" w:color="auto" w:fill="FFFFFF"/>
              <w:spacing w:line="278" w:lineRule="exact"/>
              <w:ind w:left="259" w:right="3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оплаты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2DC0" w:rsidRDefault="00E42DC0" w:rsidP="00E42DC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 предоплата,50% по факту готовности к отгрузке</w:t>
            </w:r>
          </w:p>
        </w:tc>
      </w:tr>
    </w:tbl>
    <w:p w:rsidR="006F23BD" w:rsidRDefault="006F23BD">
      <w:pPr>
        <w:rPr>
          <w:spacing w:val="-7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260"/>
        <w:tblW w:w="0" w:type="auto"/>
        <w:tblLook w:val="04A0"/>
      </w:tblPr>
      <w:tblGrid>
        <w:gridCol w:w="3652"/>
        <w:gridCol w:w="1701"/>
        <w:gridCol w:w="1276"/>
        <w:gridCol w:w="1740"/>
        <w:gridCol w:w="1762"/>
      </w:tblGrid>
      <w:tr w:rsidR="00D773CC" w:rsidTr="004541AB">
        <w:tc>
          <w:tcPr>
            <w:tcW w:w="3652" w:type="dxa"/>
          </w:tcPr>
          <w:p w:rsidR="00D773CC" w:rsidRPr="00D773CC" w:rsidRDefault="00D773CC" w:rsidP="004541AB">
            <w:pPr>
              <w:rPr>
                <w:b/>
                <w:spacing w:val="-7"/>
                <w:sz w:val="28"/>
                <w:szCs w:val="28"/>
              </w:rPr>
            </w:pPr>
            <w:r w:rsidRPr="00D773CC">
              <w:rPr>
                <w:b/>
                <w:spacing w:val="-7"/>
                <w:sz w:val="28"/>
                <w:szCs w:val="28"/>
              </w:rPr>
              <w:t>Общие сведения</w:t>
            </w:r>
          </w:p>
        </w:tc>
        <w:tc>
          <w:tcPr>
            <w:tcW w:w="2977" w:type="dxa"/>
            <w:gridSpan w:val="2"/>
          </w:tcPr>
          <w:p w:rsidR="00D773CC" w:rsidRPr="00900E06" w:rsidRDefault="00D773CC" w:rsidP="004541AB">
            <w:pPr>
              <w:shd w:val="clear" w:color="auto" w:fill="FFFFFF"/>
              <w:ind w:left="259"/>
              <w:rPr>
                <w:spacing w:val="-7"/>
                <w:sz w:val="28"/>
                <w:szCs w:val="28"/>
              </w:rPr>
            </w:pPr>
          </w:p>
        </w:tc>
        <w:tc>
          <w:tcPr>
            <w:tcW w:w="3502" w:type="dxa"/>
            <w:gridSpan w:val="2"/>
          </w:tcPr>
          <w:p w:rsidR="00D773CC" w:rsidRPr="00900E06" w:rsidRDefault="00D773CC" w:rsidP="004541AB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</w:tc>
      </w:tr>
      <w:tr w:rsidR="006F23BD" w:rsidTr="004541AB">
        <w:tc>
          <w:tcPr>
            <w:tcW w:w="3652" w:type="dxa"/>
          </w:tcPr>
          <w:p w:rsidR="006F23BD" w:rsidRDefault="006F23BD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6F23BD" w:rsidRPr="00900E06" w:rsidRDefault="006F23BD" w:rsidP="004541AB">
            <w:pPr>
              <w:shd w:val="clear" w:color="auto" w:fill="FFFFFF"/>
              <w:ind w:left="259"/>
              <w:rPr>
                <w:sz w:val="28"/>
                <w:szCs w:val="28"/>
              </w:rPr>
            </w:pPr>
            <w:r w:rsidRPr="00900E06">
              <w:rPr>
                <w:spacing w:val="-7"/>
                <w:sz w:val="28"/>
                <w:szCs w:val="28"/>
              </w:rPr>
              <w:t>Межтрубное  пр-во</w:t>
            </w:r>
          </w:p>
        </w:tc>
        <w:tc>
          <w:tcPr>
            <w:tcW w:w="3502" w:type="dxa"/>
            <w:gridSpan w:val="2"/>
          </w:tcPr>
          <w:p w:rsidR="006F23BD" w:rsidRPr="00900E06" w:rsidRDefault="006F23BD" w:rsidP="004541A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0E06">
              <w:rPr>
                <w:spacing w:val="-3"/>
                <w:sz w:val="28"/>
                <w:szCs w:val="28"/>
              </w:rPr>
              <w:t xml:space="preserve">Трубное  пр-во            </w:t>
            </w:r>
          </w:p>
          <w:p w:rsidR="006F23BD" w:rsidRPr="00900E06" w:rsidRDefault="006F23BD" w:rsidP="004541A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proofErr w:type="spellStart"/>
            <w:r w:rsidRPr="00900E06">
              <w:rPr>
                <w:b/>
                <w:bCs/>
                <w:w w:val="46"/>
                <w:sz w:val="28"/>
                <w:szCs w:val="28"/>
                <w:lang w:val="en-US"/>
              </w:rPr>
              <w:t>i</w:t>
            </w:r>
            <w:proofErr w:type="spellEnd"/>
          </w:p>
        </w:tc>
      </w:tr>
      <w:tr w:rsidR="006F23BD" w:rsidTr="00FE425B">
        <w:tc>
          <w:tcPr>
            <w:tcW w:w="3652" w:type="dxa"/>
          </w:tcPr>
          <w:p w:rsidR="006F23BD" w:rsidRDefault="006F23BD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3BD" w:rsidRPr="00900E06" w:rsidRDefault="006F23BD" w:rsidP="004541AB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Вход</w:t>
            </w:r>
          </w:p>
        </w:tc>
        <w:tc>
          <w:tcPr>
            <w:tcW w:w="1276" w:type="dxa"/>
          </w:tcPr>
          <w:p w:rsidR="006F23BD" w:rsidRPr="00900E06" w:rsidRDefault="006F23BD" w:rsidP="004541AB">
            <w:pPr>
              <w:shd w:val="clear" w:color="auto" w:fill="FFFFFF"/>
              <w:ind w:left="254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Выход</w:t>
            </w:r>
          </w:p>
        </w:tc>
        <w:tc>
          <w:tcPr>
            <w:tcW w:w="1740" w:type="dxa"/>
          </w:tcPr>
          <w:p w:rsidR="006F23BD" w:rsidRPr="00900E06" w:rsidRDefault="006F23BD" w:rsidP="004541AB">
            <w:pPr>
              <w:shd w:val="clear" w:color="auto" w:fill="FFFFFF"/>
              <w:ind w:left="250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Вход</w:t>
            </w:r>
          </w:p>
        </w:tc>
        <w:tc>
          <w:tcPr>
            <w:tcW w:w="1762" w:type="dxa"/>
          </w:tcPr>
          <w:p w:rsidR="006F23BD" w:rsidRPr="00900E06" w:rsidRDefault="006F23BD" w:rsidP="004541AB">
            <w:pPr>
              <w:shd w:val="clear" w:color="auto" w:fill="FFFFFF"/>
              <w:ind w:left="254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>Выход</w:t>
            </w:r>
          </w:p>
        </w:tc>
      </w:tr>
      <w:tr w:rsidR="006F23BD" w:rsidTr="004541AB">
        <w:tc>
          <w:tcPr>
            <w:tcW w:w="3652" w:type="dxa"/>
          </w:tcPr>
          <w:p w:rsidR="006F23BD" w:rsidRDefault="006F23BD" w:rsidP="004541AB">
            <w:pPr>
              <w:rPr>
                <w:spacing w:val="-7"/>
                <w:sz w:val="28"/>
                <w:szCs w:val="28"/>
              </w:rPr>
            </w:pPr>
            <w:r w:rsidRPr="00900E06">
              <w:rPr>
                <w:spacing w:val="-6"/>
                <w:sz w:val="28"/>
                <w:szCs w:val="28"/>
              </w:rPr>
              <w:t>Наименование рабочей среды</w:t>
            </w:r>
          </w:p>
        </w:tc>
        <w:tc>
          <w:tcPr>
            <w:tcW w:w="2977" w:type="dxa"/>
            <w:gridSpan w:val="2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Нефть сырая</w:t>
            </w:r>
          </w:p>
        </w:tc>
        <w:tc>
          <w:tcPr>
            <w:tcW w:w="3502" w:type="dxa"/>
            <w:gridSpan w:val="2"/>
          </w:tcPr>
          <w:p w:rsidR="006F23BD" w:rsidRDefault="006F23BD" w:rsidP="007B196C">
            <w:pPr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Нефть </w:t>
            </w:r>
            <w:r w:rsidR="007B196C">
              <w:rPr>
                <w:sz w:val="28"/>
                <w:szCs w:val="28"/>
              </w:rPr>
              <w:t>товарная</w:t>
            </w:r>
          </w:p>
        </w:tc>
      </w:tr>
      <w:tr w:rsidR="006F23BD" w:rsidTr="00D61C08">
        <w:tc>
          <w:tcPr>
            <w:tcW w:w="3652" w:type="dxa"/>
          </w:tcPr>
          <w:p w:rsidR="006F23BD" w:rsidRDefault="006F23BD" w:rsidP="004541AB">
            <w:pPr>
              <w:rPr>
                <w:spacing w:val="-7"/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 xml:space="preserve">Общий расход, </w:t>
            </w:r>
            <w:proofErr w:type="gramStart"/>
            <w:r w:rsidRPr="00900E06">
              <w:rPr>
                <w:sz w:val="28"/>
                <w:szCs w:val="28"/>
              </w:rPr>
              <w:t>кг</w:t>
            </w:r>
            <w:proofErr w:type="gramEnd"/>
            <w:r w:rsidRPr="00900E06">
              <w:rPr>
                <w:sz w:val="28"/>
                <w:szCs w:val="28"/>
              </w:rPr>
              <w:t>/ч</w:t>
            </w:r>
          </w:p>
        </w:tc>
        <w:tc>
          <w:tcPr>
            <w:tcW w:w="1701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40 000</w:t>
            </w:r>
          </w:p>
        </w:tc>
        <w:tc>
          <w:tcPr>
            <w:tcW w:w="1276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40 000</w:t>
            </w:r>
          </w:p>
        </w:tc>
        <w:tc>
          <w:tcPr>
            <w:tcW w:w="1740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35 000</w:t>
            </w:r>
          </w:p>
        </w:tc>
        <w:tc>
          <w:tcPr>
            <w:tcW w:w="1762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35 000</w:t>
            </w:r>
          </w:p>
        </w:tc>
      </w:tr>
      <w:tr w:rsidR="006F23BD" w:rsidTr="00D61C08">
        <w:tc>
          <w:tcPr>
            <w:tcW w:w="3652" w:type="dxa"/>
          </w:tcPr>
          <w:p w:rsidR="006F23BD" w:rsidRDefault="006F23BD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 xml:space="preserve">Температура, </w:t>
            </w:r>
            <w:proofErr w:type="gramStart"/>
            <w:r w:rsidRPr="00900E06">
              <w:rPr>
                <w:sz w:val="28"/>
                <w:szCs w:val="28"/>
                <w:vertAlign w:val="superscript"/>
              </w:rPr>
              <w:t>С</w:t>
            </w:r>
            <w:r w:rsidRPr="00900E06">
              <w:rPr>
                <w:sz w:val="28"/>
                <w:szCs w:val="28"/>
              </w:rPr>
              <w:t>'С</w:t>
            </w:r>
            <w:proofErr w:type="gramEnd"/>
            <w:r w:rsidRPr="00900E06">
              <w:rPr>
                <w:sz w:val="28"/>
                <w:szCs w:val="28"/>
              </w:rPr>
              <w:t xml:space="preserve"> </w:t>
            </w:r>
          </w:p>
          <w:p w:rsidR="006F23BD" w:rsidRDefault="006F23BD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01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40</w:t>
            </w:r>
          </w:p>
        </w:tc>
        <w:tc>
          <w:tcPr>
            <w:tcW w:w="1740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50</w:t>
            </w:r>
          </w:p>
        </w:tc>
        <w:tc>
          <w:tcPr>
            <w:tcW w:w="1762" w:type="dxa"/>
          </w:tcPr>
          <w:p w:rsidR="006F23BD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-</w:t>
            </w:r>
          </w:p>
        </w:tc>
      </w:tr>
      <w:tr w:rsidR="006F23BD" w:rsidTr="00D61C08">
        <w:tc>
          <w:tcPr>
            <w:tcW w:w="3652" w:type="dxa"/>
          </w:tcPr>
          <w:p w:rsidR="009E0823" w:rsidRDefault="009E0823" w:rsidP="009E0823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900E06">
              <w:rPr>
                <w:sz w:val="28"/>
                <w:szCs w:val="28"/>
              </w:rPr>
              <w:t xml:space="preserve">Рабочее давление, </w:t>
            </w:r>
            <w:r w:rsidR="000225DE">
              <w:rPr>
                <w:sz w:val="28"/>
                <w:szCs w:val="28"/>
              </w:rPr>
              <w:t>МПа</w:t>
            </w:r>
            <w:r w:rsidRPr="00900E06">
              <w:rPr>
                <w:sz w:val="28"/>
                <w:szCs w:val="28"/>
              </w:rPr>
              <w:t xml:space="preserve"> </w:t>
            </w:r>
          </w:p>
          <w:p w:rsidR="006F23BD" w:rsidRPr="00900E06" w:rsidRDefault="006F23BD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23BD" w:rsidRPr="000225DE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F23BD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</w:t>
            </w:r>
          </w:p>
        </w:tc>
        <w:tc>
          <w:tcPr>
            <w:tcW w:w="1740" w:type="dxa"/>
          </w:tcPr>
          <w:p w:rsidR="006F23BD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6F23BD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</w:t>
            </w:r>
          </w:p>
        </w:tc>
      </w:tr>
      <w:tr w:rsidR="006F23BD" w:rsidTr="00D61C08">
        <w:tc>
          <w:tcPr>
            <w:tcW w:w="3652" w:type="dxa"/>
          </w:tcPr>
          <w:p w:rsidR="006F23BD" w:rsidRPr="009E0823" w:rsidRDefault="009E0823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Допустимый перепад давления</w:t>
            </w:r>
            <w:r w:rsidR="000225DE">
              <w:rPr>
                <w:sz w:val="28"/>
                <w:szCs w:val="28"/>
              </w:rPr>
              <w:t>, МПа</w:t>
            </w:r>
          </w:p>
        </w:tc>
        <w:tc>
          <w:tcPr>
            <w:tcW w:w="1701" w:type="dxa"/>
          </w:tcPr>
          <w:p w:rsidR="006F23BD" w:rsidRPr="000225DE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6F23BD" w:rsidRPr="009E0823" w:rsidRDefault="000225DE" w:rsidP="000225DE">
            <w:pPr>
              <w:rPr>
                <w:spacing w:val="-7"/>
                <w:sz w:val="28"/>
                <w:szCs w:val="28"/>
                <w:lang w:val="en-US"/>
              </w:rPr>
            </w:pPr>
            <w:r>
              <w:rPr>
                <w:spacing w:val="-7"/>
                <w:sz w:val="28"/>
                <w:szCs w:val="28"/>
              </w:rPr>
              <w:t>0,5</w:t>
            </w:r>
          </w:p>
        </w:tc>
        <w:tc>
          <w:tcPr>
            <w:tcW w:w="1740" w:type="dxa"/>
          </w:tcPr>
          <w:p w:rsidR="006F23BD" w:rsidRPr="009E0823" w:rsidRDefault="000225DE" w:rsidP="004541AB">
            <w:pPr>
              <w:rPr>
                <w:spacing w:val="-7"/>
                <w:sz w:val="28"/>
                <w:szCs w:val="28"/>
                <w:lang w:val="en-US"/>
              </w:rPr>
            </w:pPr>
            <w:r>
              <w:rPr>
                <w:spacing w:val="-7"/>
                <w:sz w:val="28"/>
                <w:szCs w:val="28"/>
              </w:rPr>
              <w:t>0,</w:t>
            </w:r>
            <w:r w:rsidR="009E0823">
              <w:rPr>
                <w:spacing w:val="-7"/>
                <w:sz w:val="28"/>
                <w:szCs w:val="28"/>
                <w:lang w:val="en-US"/>
              </w:rPr>
              <w:t>5</w:t>
            </w:r>
          </w:p>
        </w:tc>
        <w:tc>
          <w:tcPr>
            <w:tcW w:w="1762" w:type="dxa"/>
          </w:tcPr>
          <w:p w:rsidR="006F23BD" w:rsidRPr="009E0823" w:rsidRDefault="000225DE" w:rsidP="004541AB">
            <w:pPr>
              <w:rPr>
                <w:spacing w:val="-7"/>
                <w:sz w:val="28"/>
                <w:szCs w:val="28"/>
                <w:lang w:val="en-US"/>
              </w:rPr>
            </w:pPr>
            <w:r>
              <w:rPr>
                <w:spacing w:val="-7"/>
                <w:sz w:val="28"/>
                <w:szCs w:val="28"/>
              </w:rPr>
              <w:t>0,</w:t>
            </w:r>
            <w:r w:rsidR="009E0823">
              <w:rPr>
                <w:spacing w:val="-7"/>
                <w:sz w:val="28"/>
                <w:szCs w:val="28"/>
                <w:lang w:val="en-US"/>
              </w:rPr>
              <w:t>5</w:t>
            </w:r>
          </w:p>
        </w:tc>
      </w:tr>
      <w:tr w:rsidR="006F23BD" w:rsidTr="00D61C08">
        <w:tc>
          <w:tcPr>
            <w:tcW w:w="3652" w:type="dxa"/>
          </w:tcPr>
          <w:p w:rsidR="006F23BD" w:rsidRPr="000225DE" w:rsidRDefault="000225DE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Прибавка для компенсации коррозии,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701" w:type="dxa"/>
          </w:tcPr>
          <w:p w:rsidR="006F23BD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23BD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6F23BD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6F23BD" w:rsidRDefault="000225DE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</w:t>
            </w:r>
          </w:p>
        </w:tc>
      </w:tr>
      <w:tr w:rsidR="00636BDC" w:rsidTr="00D61C08">
        <w:tc>
          <w:tcPr>
            <w:tcW w:w="3652" w:type="dxa"/>
          </w:tcPr>
          <w:p w:rsidR="00636BDC" w:rsidRDefault="00636BDC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  <w:tc>
          <w:tcPr>
            <w:tcW w:w="1701" w:type="dxa"/>
          </w:tcPr>
          <w:p w:rsidR="00636BDC" w:rsidRDefault="00636BD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бетонное</w:t>
            </w:r>
          </w:p>
        </w:tc>
        <w:tc>
          <w:tcPr>
            <w:tcW w:w="1276" w:type="dxa"/>
          </w:tcPr>
          <w:p w:rsidR="00636BDC" w:rsidRDefault="00636BD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40" w:type="dxa"/>
          </w:tcPr>
          <w:p w:rsidR="00636BDC" w:rsidRDefault="00636BD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636BDC" w:rsidRDefault="00636BDC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61C08" w:rsidTr="00D61C08">
        <w:tc>
          <w:tcPr>
            <w:tcW w:w="3652" w:type="dxa"/>
          </w:tcPr>
          <w:p w:rsidR="00D61C08" w:rsidRDefault="00D61C08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материалы:</w:t>
            </w:r>
          </w:p>
          <w:p w:rsidR="00D61C08" w:rsidRDefault="00D61C08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</w:p>
          <w:p w:rsidR="00D61C08" w:rsidRDefault="00D61C08" w:rsidP="004541AB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 w:rsidRPr="005E5D18">
              <w:rPr>
                <w:sz w:val="24"/>
                <w:szCs w:val="24"/>
              </w:rPr>
              <w:t>Труба теплообменная</w:t>
            </w:r>
          </w:p>
          <w:p w:rsidR="005E5D18" w:rsidRPr="005E5D18" w:rsidRDefault="005E5D18" w:rsidP="004541AB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</w:p>
          <w:p w:rsidR="00D61C08" w:rsidRDefault="00D61C08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5E5D18">
              <w:rPr>
                <w:sz w:val="24"/>
                <w:szCs w:val="24"/>
              </w:rPr>
              <w:t>Остальное</w:t>
            </w:r>
          </w:p>
        </w:tc>
        <w:tc>
          <w:tcPr>
            <w:tcW w:w="2977" w:type="dxa"/>
            <w:gridSpan w:val="2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  <w:p w:rsidR="005E5D18" w:rsidRDefault="005E5D18" w:rsidP="004541AB">
            <w:pPr>
              <w:rPr>
                <w:spacing w:val="-7"/>
                <w:sz w:val="28"/>
                <w:szCs w:val="28"/>
              </w:rPr>
            </w:pPr>
          </w:p>
          <w:p w:rsidR="00D61C08" w:rsidRPr="005E5D18" w:rsidRDefault="00D61C08" w:rsidP="004541AB">
            <w:pPr>
              <w:rPr>
                <w:spacing w:val="-7"/>
                <w:sz w:val="24"/>
                <w:szCs w:val="24"/>
              </w:rPr>
            </w:pPr>
            <w:r w:rsidRPr="005E5D18">
              <w:rPr>
                <w:spacing w:val="-7"/>
                <w:sz w:val="24"/>
                <w:szCs w:val="24"/>
              </w:rPr>
              <w:t>Ст.20</w:t>
            </w:r>
          </w:p>
          <w:p w:rsidR="005E5D18" w:rsidRPr="005E5D18" w:rsidRDefault="005E5D18" w:rsidP="004541AB">
            <w:pPr>
              <w:rPr>
                <w:spacing w:val="-7"/>
                <w:sz w:val="24"/>
                <w:szCs w:val="24"/>
              </w:rPr>
            </w:pPr>
          </w:p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  <w:r w:rsidRPr="005E5D18">
              <w:rPr>
                <w:spacing w:val="-7"/>
                <w:sz w:val="24"/>
                <w:szCs w:val="24"/>
              </w:rPr>
              <w:t>09Г2С</w:t>
            </w:r>
            <w:r w:rsidRPr="005E5D18">
              <w:rPr>
                <w:spacing w:val="-7"/>
                <w:sz w:val="24"/>
                <w:szCs w:val="24"/>
                <w:lang w:val="en-US"/>
              </w:rPr>
              <w:t xml:space="preserve"> (</w:t>
            </w:r>
            <w:r w:rsidRPr="005E5D18">
              <w:rPr>
                <w:spacing w:val="-7"/>
                <w:sz w:val="24"/>
                <w:szCs w:val="24"/>
              </w:rPr>
              <w:t xml:space="preserve">ГОСТ </w:t>
            </w:r>
            <w:r w:rsidRPr="005E5D18">
              <w:rPr>
                <w:spacing w:val="-7"/>
                <w:sz w:val="24"/>
                <w:szCs w:val="24"/>
                <w:lang w:val="en-US"/>
              </w:rPr>
              <w:t>5520)</w:t>
            </w:r>
          </w:p>
        </w:tc>
        <w:tc>
          <w:tcPr>
            <w:tcW w:w="1740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61C08" w:rsidTr="00D61C08">
        <w:tc>
          <w:tcPr>
            <w:tcW w:w="3652" w:type="dxa"/>
          </w:tcPr>
          <w:p w:rsidR="00D61C08" w:rsidRDefault="005E5D18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стенки,</w:t>
            </w:r>
            <w:r w:rsidR="0096610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40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61C08" w:rsidTr="00D61C08">
        <w:tc>
          <w:tcPr>
            <w:tcW w:w="3652" w:type="dxa"/>
          </w:tcPr>
          <w:p w:rsidR="00D61C08" w:rsidRPr="005E5D18" w:rsidRDefault="005E5D18" w:rsidP="005E5D18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 w:rsidRPr="005E5D18">
              <w:rPr>
                <w:sz w:val="24"/>
                <w:szCs w:val="24"/>
              </w:rPr>
              <w:t xml:space="preserve">Днище камеры </w:t>
            </w:r>
            <w:proofErr w:type="spellStart"/>
            <w:r w:rsidRPr="005E5D18">
              <w:rPr>
                <w:sz w:val="24"/>
                <w:szCs w:val="24"/>
              </w:rPr>
              <w:t>распред</w:t>
            </w:r>
            <w:proofErr w:type="spellEnd"/>
            <w:r w:rsidRPr="005E5D18">
              <w:rPr>
                <w:sz w:val="24"/>
                <w:szCs w:val="24"/>
              </w:rPr>
              <w:t>.</w:t>
            </w:r>
            <w:proofErr w:type="gramStart"/>
            <w:r w:rsidRPr="005E5D18">
              <w:rPr>
                <w:sz w:val="24"/>
                <w:szCs w:val="24"/>
              </w:rPr>
              <w:t xml:space="preserve"> ,</w:t>
            </w:r>
            <w:proofErr w:type="gramEnd"/>
            <w:r w:rsidRPr="005E5D18">
              <w:rPr>
                <w:sz w:val="24"/>
                <w:szCs w:val="24"/>
              </w:rPr>
              <w:t xml:space="preserve"> днище крышки,</w:t>
            </w:r>
          </w:p>
          <w:p w:rsidR="005E5D18" w:rsidRPr="005E5D18" w:rsidRDefault="005E5D18" w:rsidP="005E5D18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 w:rsidRPr="005E5D18">
              <w:rPr>
                <w:sz w:val="24"/>
                <w:szCs w:val="24"/>
              </w:rPr>
              <w:t xml:space="preserve">Обечайка камеры </w:t>
            </w:r>
            <w:proofErr w:type="spellStart"/>
            <w:r w:rsidRPr="005E5D18">
              <w:rPr>
                <w:sz w:val="24"/>
                <w:szCs w:val="24"/>
              </w:rPr>
              <w:t>распред</w:t>
            </w:r>
            <w:proofErr w:type="spellEnd"/>
            <w:r w:rsidRPr="005E5D18">
              <w:rPr>
                <w:sz w:val="24"/>
                <w:szCs w:val="24"/>
              </w:rPr>
              <w:t>.,</w:t>
            </w:r>
          </w:p>
          <w:p w:rsidR="005E5D18" w:rsidRPr="005E5D18" w:rsidRDefault="005E5D18" w:rsidP="005E5D18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 w:rsidRPr="005E5D18">
              <w:rPr>
                <w:sz w:val="24"/>
                <w:szCs w:val="24"/>
              </w:rPr>
              <w:t>Обечайка решетки в сборе, обечайка корпуса</w:t>
            </w:r>
          </w:p>
          <w:p w:rsidR="005E5D18" w:rsidRDefault="005E5D18" w:rsidP="005E5D18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61C08" w:rsidRPr="005E5D18" w:rsidRDefault="005E5D18" w:rsidP="004541AB">
            <w:pPr>
              <w:rPr>
                <w:spacing w:val="-7"/>
                <w:sz w:val="28"/>
                <w:szCs w:val="28"/>
              </w:rPr>
            </w:pPr>
            <w:r w:rsidRPr="005E5D1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40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61C08" w:rsidTr="00D61C08">
        <w:tc>
          <w:tcPr>
            <w:tcW w:w="3652" w:type="dxa"/>
          </w:tcPr>
          <w:p w:rsidR="00D61C08" w:rsidRPr="005E5D18" w:rsidRDefault="005E5D18" w:rsidP="004541AB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 w:rsidRPr="005E5D18">
              <w:rPr>
                <w:sz w:val="24"/>
                <w:szCs w:val="24"/>
              </w:rPr>
              <w:t>Решетка трубная</w:t>
            </w:r>
          </w:p>
        </w:tc>
        <w:tc>
          <w:tcPr>
            <w:tcW w:w="1701" w:type="dxa"/>
          </w:tcPr>
          <w:p w:rsidR="00D61C08" w:rsidRDefault="005E5D18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35</w:t>
            </w:r>
          </w:p>
        </w:tc>
        <w:tc>
          <w:tcPr>
            <w:tcW w:w="1276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40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61C08" w:rsidRDefault="00D61C08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5E5D18" w:rsidTr="00D61C08">
        <w:tc>
          <w:tcPr>
            <w:tcW w:w="3652" w:type="dxa"/>
          </w:tcPr>
          <w:p w:rsidR="005E5D18" w:rsidRPr="005E5D18" w:rsidRDefault="005E5D18" w:rsidP="004541AB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 теплообменная</w:t>
            </w:r>
          </w:p>
        </w:tc>
        <w:tc>
          <w:tcPr>
            <w:tcW w:w="1701" w:type="dxa"/>
          </w:tcPr>
          <w:p w:rsidR="005E5D18" w:rsidRDefault="005E5D18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E5D18" w:rsidRDefault="005E5D1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40" w:type="dxa"/>
          </w:tcPr>
          <w:p w:rsidR="005E5D18" w:rsidRDefault="005E5D18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5E5D18" w:rsidRDefault="005E5D18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AB6BAB" w:rsidTr="00AB6BAB">
        <w:tc>
          <w:tcPr>
            <w:tcW w:w="3652" w:type="dxa"/>
          </w:tcPr>
          <w:p w:rsidR="00AB6BAB" w:rsidRPr="005E5D18" w:rsidRDefault="00AB6BAB" w:rsidP="004541AB">
            <w:pPr>
              <w:shd w:val="clear" w:color="auto" w:fill="FFFFFF"/>
              <w:spacing w:line="278" w:lineRule="exact"/>
              <w:ind w:right="96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Крепление труб в трубной решетке</w:t>
            </w:r>
          </w:p>
        </w:tc>
        <w:tc>
          <w:tcPr>
            <w:tcW w:w="2977" w:type="dxa"/>
            <w:gridSpan w:val="2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Обварка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с развальцовкой</w:t>
            </w:r>
          </w:p>
        </w:tc>
        <w:tc>
          <w:tcPr>
            <w:tcW w:w="1740" w:type="dxa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AB6BAB" w:rsidTr="00AB6BAB">
        <w:tc>
          <w:tcPr>
            <w:tcW w:w="3652" w:type="dxa"/>
          </w:tcPr>
          <w:p w:rsidR="00AB6BAB" w:rsidRDefault="00AB6BAB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Поверхность теплообмена</w:t>
            </w:r>
          </w:p>
        </w:tc>
        <w:tc>
          <w:tcPr>
            <w:tcW w:w="2977" w:type="dxa"/>
            <w:gridSpan w:val="2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Не менее 200м</w:t>
            </w:r>
            <w:r w:rsidRPr="00AB6BAB">
              <w:rPr>
                <w:spacing w:val="-7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40" w:type="dxa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AB6BAB" w:rsidTr="00AB6BAB">
        <w:tc>
          <w:tcPr>
            <w:tcW w:w="3652" w:type="dxa"/>
          </w:tcPr>
          <w:p w:rsidR="00AB6BAB" w:rsidRPr="00D773CC" w:rsidRDefault="00D773CC" w:rsidP="004541AB">
            <w:pPr>
              <w:shd w:val="clear" w:color="auto" w:fill="FFFFFF"/>
              <w:spacing w:line="278" w:lineRule="exact"/>
              <w:ind w:right="96"/>
              <w:rPr>
                <w:b/>
                <w:sz w:val="28"/>
                <w:szCs w:val="28"/>
              </w:rPr>
            </w:pPr>
            <w:r w:rsidRPr="00D773CC">
              <w:rPr>
                <w:b/>
                <w:sz w:val="28"/>
                <w:szCs w:val="28"/>
              </w:rPr>
              <w:t>Свойства сред</w:t>
            </w:r>
          </w:p>
        </w:tc>
        <w:tc>
          <w:tcPr>
            <w:tcW w:w="2977" w:type="dxa"/>
            <w:gridSpan w:val="2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40" w:type="dxa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AB6BAB" w:rsidRDefault="00AB6BAB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773CC" w:rsidTr="00AB6BAB">
        <w:tc>
          <w:tcPr>
            <w:tcW w:w="3652" w:type="dxa"/>
          </w:tcPr>
          <w:p w:rsidR="00D773CC" w:rsidRPr="00636BDC" w:rsidRDefault="00636BDC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636BDC">
              <w:rPr>
                <w:sz w:val="28"/>
                <w:szCs w:val="28"/>
              </w:rPr>
              <w:t>Плотность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/м3</w:t>
            </w:r>
          </w:p>
        </w:tc>
        <w:tc>
          <w:tcPr>
            <w:tcW w:w="2977" w:type="dxa"/>
            <w:gridSpan w:val="2"/>
          </w:tcPr>
          <w:p w:rsidR="00D773CC" w:rsidRDefault="00636BD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830</w:t>
            </w:r>
          </w:p>
        </w:tc>
        <w:tc>
          <w:tcPr>
            <w:tcW w:w="1740" w:type="dxa"/>
          </w:tcPr>
          <w:p w:rsidR="00D773CC" w:rsidRDefault="007B196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825</w:t>
            </w:r>
          </w:p>
        </w:tc>
        <w:tc>
          <w:tcPr>
            <w:tcW w:w="1762" w:type="dxa"/>
          </w:tcPr>
          <w:p w:rsidR="00D773C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773CC" w:rsidRPr="00636BDC" w:rsidTr="00AB6BAB">
        <w:tc>
          <w:tcPr>
            <w:tcW w:w="3652" w:type="dxa"/>
          </w:tcPr>
          <w:p w:rsidR="00D773CC" w:rsidRPr="00636BDC" w:rsidRDefault="00636BDC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636BDC">
              <w:rPr>
                <w:sz w:val="28"/>
                <w:szCs w:val="28"/>
              </w:rPr>
              <w:t xml:space="preserve">Кинематическая вязкость, </w:t>
            </w:r>
            <w:proofErr w:type="spellStart"/>
            <w:r w:rsidRPr="00636BDC">
              <w:rPr>
                <w:sz w:val="28"/>
                <w:szCs w:val="28"/>
              </w:rPr>
              <w:t>с</w:t>
            </w:r>
            <w:r w:rsidRPr="00636BDC">
              <w:rPr>
                <w:spacing w:val="-7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2977" w:type="dxa"/>
            <w:gridSpan w:val="2"/>
          </w:tcPr>
          <w:p w:rsidR="00D773CC" w:rsidRPr="00636BDC" w:rsidRDefault="00636BDC" w:rsidP="00636BDC">
            <w:pPr>
              <w:rPr>
                <w:spacing w:val="-7"/>
                <w:sz w:val="28"/>
                <w:szCs w:val="28"/>
              </w:rPr>
            </w:pPr>
            <w:r w:rsidRPr="00636BDC">
              <w:rPr>
                <w:spacing w:val="-7"/>
                <w:sz w:val="28"/>
                <w:szCs w:val="28"/>
              </w:rPr>
              <w:t>10</w:t>
            </w:r>
          </w:p>
        </w:tc>
        <w:tc>
          <w:tcPr>
            <w:tcW w:w="1740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773CC" w:rsidRPr="00636BDC" w:rsidTr="00AB6BAB">
        <w:tc>
          <w:tcPr>
            <w:tcW w:w="3652" w:type="dxa"/>
          </w:tcPr>
          <w:p w:rsidR="00D773CC" w:rsidRPr="00636BDC" w:rsidRDefault="00636BDC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 w:rsidRPr="00636BDC">
              <w:rPr>
                <w:sz w:val="28"/>
                <w:szCs w:val="28"/>
              </w:rPr>
              <w:t>Теплоемкость</w:t>
            </w:r>
            <w:r>
              <w:rPr>
                <w:sz w:val="28"/>
                <w:szCs w:val="28"/>
              </w:rPr>
              <w:t>, Дж/кг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977" w:type="dxa"/>
            <w:gridSpan w:val="2"/>
          </w:tcPr>
          <w:p w:rsidR="00D773CC" w:rsidRPr="00636BDC" w:rsidRDefault="00636BDC" w:rsidP="004541AB">
            <w:pPr>
              <w:rPr>
                <w:spacing w:val="-7"/>
                <w:sz w:val="28"/>
                <w:szCs w:val="28"/>
              </w:rPr>
            </w:pPr>
            <w:r w:rsidRPr="00636BDC">
              <w:rPr>
                <w:spacing w:val="-7"/>
                <w:sz w:val="28"/>
                <w:szCs w:val="28"/>
              </w:rPr>
              <w:t>1800</w:t>
            </w:r>
          </w:p>
        </w:tc>
        <w:tc>
          <w:tcPr>
            <w:tcW w:w="1740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773CC" w:rsidRPr="00636BDC" w:rsidTr="00AB6BAB">
        <w:tc>
          <w:tcPr>
            <w:tcW w:w="3652" w:type="dxa"/>
          </w:tcPr>
          <w:p w:rsidR="00D773CC" w:rsidRPr="00636BDC" w:rsidRDefault="00636BDC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Теплопроводность, Вт/м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2977" w:type="dxa"/>
            <w:gridSpan w:val="2"/>
          </w:tcPr>
          <w:p w:rsidR="00D773CC" w:rsidRPr="00636BDC" w:rsidRDefault="00636BD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0,26</w:t>
            </w:r>
          </w:p>
        </w:tc>
        <w:tc>
          <w:tcPr>
            <w:tcW w:w="1740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D773CC" w:rsidRPr="00636BDC" w:rsidTr="00AB6BAB">
        <w:tc>
          <w:tcPr>
            <w:tcW w:w="3652" w:type="dxa"/>
          </w:tcPr>
          <w:p w:rsidR="00D773CC" w:rsidRPr="00636BDC" w:rsidRDefault="00636BDC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Поверхностное натяжение,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мх</w:t>
            </w:r>
            <w:proofErr w:type="spellEnd"/>
            <w:r>
              <w:rPr>
                <w:sz w:val="28"/>
                <w:szCs w:val="28"/>
              </w:rPr>
              <w:t>*10</w:t>
            </w:r>
          </w:p>
        </w:tc>
        <w:tc>
          <w:tcPr>
            <w:tcW w:w="2977" w:type="dxa"/>
            <w:gridSpan w:val="2"/>
          </w:tcPr>
          <w:p w:rsidR="00D773CC" w:rsidRPr="00636BDC" w:rsidRDefault="00636BDC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32,0</w:t>
            </w:r>
          </w:p>
        </w:tc>
        <w:tc>
          <w:tcPr>
            <w:tcW w:w="1740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D773CC" w:rsidRPr="00636BDC" w:rsidRDefault="00D773CC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636BDC" w:rsidRPr="00636BDC" w:rsidTr="00AB6BAB">
        <w:tc>
          <w:tcPr>
            <w:tcW w:w="3652" w:type="dxa"/>
          </w:tcPr>
          <w:p w:rsidR="00636BDC" w:rsidRDefault="00EF5633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кипения при давлении 0,07МПа</w:t>
            </w:r>
          </w:p>
        </w:tc>
        <w:tc>
          <w:tcPr>
            <w:tcW w:w="2977" w:type="dxa"/>
            <w:gridSpan w:val="2"/>
          </w:tcPr>
          <w:p w:rsidR="00636BDC" w:rsidRDefault="00E42DC0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80</w:t>
            </w:r>
          </w:p>
        </w:tc>
        <w:tc>
          <w:tcPr>
            <w:tcW w:w="1740" w:type="dxa"/>
          </w:tcPr>
          <w:p w:rsidR="00636BDC" w:rsidRPr="00636BDC" w:rsidRDefault="00636BD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636BDC" w:rsidRPr="00636BDC" w:rsidRDefault="00636BDC" w:rsidP="004541AB">
            <w:pPr>
              <w:rPr>
                <w:spacing w:val="-7"/>
                <w:sz w:val="28"/>
                <w:szCs w:val="28"/>
              </w:rPr>
            </w:pPr>
          </w:p>
        </w:tc>
      </w:tr>
      <w:tr w:rsidR="00636BDC" w:rsidRPr="00636BDC" w:rsidTr="00AB6BAB">
        <w:tc>
          <w:tcPr>
            <w:tcW w:w="3652" w:type="dxa"/>
          </w:tcPr>
          <w:p w:rsidR="00636BDC" w:rsidRDefault="00E42DC0" w:rsidP="004541AB">
            <w:pPr>
              <w:shd w:val="clear" w:color="auto" w:fill="FFFFFF"/>
              <w:spacing w:line="278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Вредность по ГОСТ 12.1.011-78</w:t>
            </w:r>
          </w:p>
        </w:tc>
        <w:tc>
          <w:tcPr>
            <w:tcW w:w="2977" w:type="dxa"/>
            <w:gridSpan w:val="2"/>
          </w:tcPr>
          <w:p w:rsidR="00636BDC" w:rsidRDefault="00E42DC0" w:rsidP="004541AB">
            <w:pPr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636BDC" w:rsidRPr="00636BDC" w:rsidRDefault="00636BDC" w:rsidP="004541AB">
            <w:pPr>
              <w:rPr>
                <w:spacing w:val="-7"/>
                <w:sz w:val="28"/>
                <w:szCs w:val="28"/>
              </w:rPr>
            </w:pPr>
          </w:p>
        </w:tc>
        <w:tc>
          <w:tcPr>
            <w:tcW w:w="1762" w:type="dxa"/>
          </w:tcPr>
          <w:p w:rsidR="00636BDC" w:rsidRPr="00636BDC" w:rsidRDefault="00636BDC" w:rsidP="004541AB">
            <w:pPr>
              <w:rPr>
                <w:spacing w:val="-7"/>
                <w:sz w:val="28"/>
                <w:szCs w:val="28"/>
              </w:rPr>
            </w:pPr>
          </w:p>
        </w:tc>
      </w:tr>
    </w:tbl>
    <w:p w:rsidR="006F23BD" w:rsidRPr="00E42DC0" w:rsidRDefault="00FE425B" w:rsidP="00FE425B">
      <w:pPr>
        <w:shd w:val="clear" w:color="auto" w:fill="FFFFFF"/>
        <w:spacing w:before="250"/>
        <w:ind w:left="426"/>
        <w:jc w:val="center"/>
        <w:rPr>
          <w:b/>
          <w:spacing w:val="-7"/>
          <w:sz w:val="28"/>
          <w:szCs w:val="28"/>
        </w:rPr>
      </w:pPr>
      <w:r w:rsidRPr="00E42DC0">
        <w:rPr>
          <w:b/>
          <w:spacing w:val="-7"/>
          <w:sz w:val="28"/>
          <w:szCs w:val="28"/>
        </w:rPr>
        <w:t>Техническая характеристика</w:t>
      </w:r>
    </w:p>
    <w:p w:rsidR="006F23BD" w:rsidRPr="00E42DC0" w:rsidRDefault="006F23BD" w:rsidP="00FE425B">
      <w:pPr>
        <w:shd w:val="clear" w:color="auto" w:fill="FFFFFF"/>
        <w:spacing w:before="250"/>
        <w:ind w:left="426"/>
        <w:jc w:val="center"/>
        <w:rPr>
          <w:b/>
          <w:spacing w:val="-7"/>
          <w:sz w:val="28"/>
          <w:szCs w:val="28"/>
        </w:rPr>
      </w:pPr>
      <w:r w:rsidRPr="00E42DC0">
        <w:rPr>
          <w:b/>
          <w:spacing w:val="-7"/>
          <w:sz w:val="28"/>
          <w:szCs w:val="28"/>
        </w:rPr>
        <w:t>аппарата теплообменного для нагрева нефти</w:t>
      </w:r>
      <w:r w:rsidR="00E42DC0" w:rsidRPr="00E42DC0">
        <w:rPr>
          <w:b/>
          <w:spacing w:val="-7"/>
          <w:sz w:val="28"/>
          <w:szCs w:val="28"/>
        </w:rPr>
        <w:t xml:space="preserve"> </w:t>
      </w:r>
    </w:p>
    <w:p w:rsidR="002337CE" w:rsidRDefault="002337CE" w:rsidP="00E42DC0">
      <w:pPr>
        <w:shd w:val="clear" w:color="auto" w:fill="FFFFFF"/>
        <w:spacing w:before="250"/>
        <w:ind w:left="426"/>
        <w:jc w:val="center"/>
        <w:rPr>
          <w:b/>
          <w:spacing w:val="-7"/>
          <w:sz w:val="28"/>
          <w:szCs w:val="28"/>
        </w:rPr>
      </w:pPr>
    </w:p>
    <w:p w:rsidR="00AE5981" w:rsidRPr="00900E06" w:rsidRDefault="00AE5981" w:rsidP="00AE5981">
      <w:pPr>
        <w:rPr>
          <w:sz w:val="28"/>
          <w:szCs w:val="28"/>
        </w:rPr>
        <w:sectPr w:rsidR="00AE5981" w:rsidRPr="00900E06">
          <w:pgSz w:w="11909" w:h="16834"/>
          <w:pgMar w:top="543" w:right="372" w:bottom="360" w:left="565" w:header="720" w:footer="720" w:gutter="0"/>
          <w:cols w:space="720"/>
        </w:sectPr>
      </w:pPr>
    </w:p>
    <w:p w:rsidR="00AE5981" w:rsidRPr="007F0F39" w:rsidRDefault="00FB150F" w:rsidP="007B196C">
      <w:pPr>
        <w:shd w:val="clear" w:color="auto" w:fill="FFFFFF"/>
        <w:spacing w:before="62"/>
        <w:rPr>
          <w:b/>
          <w:sz w:val="28"/>
          <w:szCs w:val="28"/>
        </w:rPr>
      </w:pPr>
      <w:r w:rsidRPr="007F0F39">
        <w:rPr>
          <w:b/>
          <w:sz w:val="28"/>
          <w:szCs w:val="28"/>
        </w:rPr>
        <w:lastRenderedPageBreak/>
        <w:t>Дополнительные технические требования</w:t>
      </w:r>
    </w:p>
    <w:p w:rsidR="00FB150F" w:rsidRPr="007F0F39" w:rsidRDefault="00FB150F" w:rsidP="00F509A0">
      <w:pPr>
        <w:shd w:val="clear" w:color="auto" w:fill="FFFFFF"/>
        <w:spacing w:before="298" w:after="307"/>
        <w:ind w:left="-142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1.Конструкция и расчеты должны соответствовать:</w:t>
      </w:r>
    </w:p>
    <w:p w:rsidR="00FB150F" w:rsidRPr="007F0F39" w:rsidRDefault="00FB150F" w:rsidP="00F509A0">
      <w:pPr>
        <w:pStyle w:val="a4"/>
        <w:numPr>
          <w:ilvl w:val="0"/>
          <w:numId w:val="1"/>
        </w:numPr>
        <w:shd w:val="clear" w:color="auto" w:fill="FFFFFF"/>
        <w:spacing w:before="298" w:after="307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производств»;</w:t>
      </w:r>
    </w:p>
    <w:p w:rsidR="00FB150F" w:rsidRPr="007F0F39" w:rsidRDefault="00FB150F" w:rsidP="00F509A0">
      <w:pPr>
        <w:pStyle w:val="a4"/>
        <w:numPr>
          <w:ilvl w:val="0"/>
          <w:numId w:val="1"/>
        </w:numPr>
        <w:shd w:val="clear" w:color="auto" w:fill="FFFFFF"/>
        <w:spacing w:before="298" w:after="307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</w:r>
    </w:p>
    <w:p w:rsidR="00FB150F" w:rsidRPr="007F0F39" w:rsidRDefault="00FB150F" w:rsidP="00F509A0">
      <w:pPr>
        <w:pStyle w:val="a4"/>
        <w:numPr>
          <w:ilvl w:val="0"/>
          <w:numId w:val="1"/>
        </w:numPr>
        <w:shd w:val="clear" w:color="auto" w:fill="FFFFFF"/>
        <w:spacing w:before="298" w:after="307"/>
        <w:jc w:val="both"/>
        <w:rPr>
          <w:sz w:val="28"/>
          <w:szCs w:val="28"/>
        </w:rPr>
      </w:pPr>
      <w:proofErr w:type="gramStart"/>
      <w:r w:rsidRPr="007F0F39">
        <w:rPr>
          <w:sz w:val="28"/>
          <w:szCs w:val="28"/>
        </w:rPr>
        <w:t>ТР</w:t>
      </w:r>
      <w:proofErr w:type="gramEnd"/>
      <w:r w:rsidRPr="007F0F39">
        <w:rPr>
          <w:sz w:val="28"/>
          <w:szCs w:val="28"/>
        </w:rPr>
        <w:t xml:space="preserve"> ТС 032/2013 Технический регламент Таможенного союза «О безопасности оборудования, работающего под избыточным давлением»;</w:t>
      </w:r>
    </w:p>
    <w:p w:rsidR="00FB150F" w:rsidRPr="007F0F39" w:rsidRDefault="00FB150F" w:rsidP="00F509A0">
      <w:pPr>
        <w:pStyle w:val="a4"/>
        <w:numPr>
          <w:ilvl w:val="0"/>
          <w:numId w:val="1"/>
        </w:numPr>
        <w:shd w:val="clear" w:color="auto" w:fill="FFFFFF"/>
        <w:spacing w:before="298" w:after="307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ГОСТ 31842-2012 «Нефтяная и газовая промышленность.</w:t>
      </w:r>
      <w:r w:rsidR="007F0F39" w:rsidRPr="007F0F39">
        <w:rPr>
          <w:sz w:val="28"/>
          <w:szCs w:val="28"/>
        </w:rPr>
        <w:t xml:space="preserve"> </w:t>
      </w:r>
      <w:r w:rsidRPr="007F0F39">
        <w:rPr>
          <w:sz w:val="28"/>
          <w:szCs w:val="28"/>
        </w:rPr>
        <w:t xml:space="preserve">Теплообменники </w:t>
      </w:r>
      <w:proofErr w:type="spellStart"/>
      <w:r w:rsidRPr="007F0F39">
        <w:rPr>
          <w:sz w:val="28"/>
          <w:szCs w:val="28"/>
        </w:rPr>
        <w:t>кожухотрубчатые</w:t>
      </w:r>
      <w:proofErr w:type="spellEnd"/>
      <w:r w:rsidRPr="007F0F39">
        <w:rPr>
          <w:sz w:val="28"/>
          <w:szCs w:val="28"/>
        </w:rPr>
        <w:t>. Технические требования».</w:t>
      </w:r>
    </w:p>
    <w:p w:rsidR="00FB150F" w:rsidRDefault="00FB150F" w:rsidP="00F509A0">
      <w:pPr>
        <w:shd w:val="clear" w:color="auto" w:fill="FFFFFF"/>
        <w:spacing w:before="298" w:after="307"/>
        <w:jc w:val="both"/>
        <w:rPr>
          <w:sz w:val="28"/>
          <w:szCs w:val="28"/>
        </w:rPr>
      </w:pPr>
      <w:r w:rsidRPr="007F0F39">
        <w:rPr>
          <w:sz w:val="28"/>
          <w:szCs w:val="28"/>
        </w:rPr>
        <w:t>2. Истинное положение штуцеров, люков определяется в ходе дальнейшего проектирования.</w:t>
      </w:r>
    </w:p>
    <w:p w:rsidR="007F0F39" w:rsidRPr="007F0F39" w:rsidRDefault="007F0F39" w:rsidP="00F509A0">
      <w:pPr>
        <w:shd w:val="clear" w:color="auto" w:fill="FFFFFF"/>
        <w:spacing w:before="298" w:after="307"/>
        <w:jc w:val="both"/>
        <w:rPr>
          <w:sz w:val="28"/>
          <w:szCs w:val="28"/>
        </w:rPr>
      </w:pPr>
      <w:r>
        <w:rPr>
          <w:sz w:val="28"/>
          <w:szCs w:val="28"/>
        </w:rPr>
        <w:t>3. Данные для проектирования указаны для 100% производительности. Обеспечить 10% запас для расходов и нагрузок, указанных в опросном листе.</w:t>
      </w:r>
    </w:p>
    <w:p w:rsidR="007F0F39" w:rsidRPr="007F0F39" w:rsidRDefault="0031136D" w:rsidP="00F509A0">
      <w:pPr>
        <w:shd w:val="clear" w:color="auto" w:fill="FFFFFF"/>
        <w:spacing w:before="298" w:after="3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0F39" w:rsidRPr="007F0F39">
        <w:rPr>
          <w:sz w:val="28"/>
          <w:szCs w:val="28"/>
        </w:rPr>
        <w:t xml:space="preserve">. Теплообменник пропаривается </w:t>
      </w:r>
      <w:proofErr w:type="gramStart"/>
      <w:r w:rsidR="007F0F39" w:rsidRPr="007F0F39">
        <w:rPr>
          <w:sz w:val="28"/>
          <w:szCs w:val="28"/>
        </w:rPr>
        <w:t>паром</w:t>
      </w:r>
      <w:proofErr w:type="gramEnd"/>
      <w:r w:rsidR="007F0F39" w:rsidRPr="007F0F39">
        <w:rPr>
          <w:sz w:val="28"/>
          <w:szCs w:val="28"/>
        </w:rPr>
        <w:t xml:space="preserve"> и промывают во время ремонта и технологического обслуживания.</w:t>
      </w:r>
    </w:p>
    <w:p w:rsidR="00FB150F" w:rsidRDefault="0031136D" w:rsidP="00F509A0">
      <w:pPr>
        <w:shd w:val="clear" w:color="auto" w:fill="FFFFFF"/>
        <w:spacing w:before="298" w:after="30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150F" w:rsidRPr="007F0F39">
        <w:rPr>
          <w:sz w:val="28"/>
          <w:szCs w:val="28"/>
        </w:rPr>
        <w:t>. Наружное антикоррозионное покрытие аппарата должно обеспечивать защиту при эксплуатации в промышленной атмосфере, а также при расчетной температуре пропарки</w:t>
      </w:r>
      <w:r w:rsidR="007F0F39" w:rsidRPr="007F0F39">
        <w:rPr>
          <w:sz w:val="28"/>
          <w:szCs w:val="28"/>
        </w:rPr>
        <w:t>. Тип антикоррозионного покрытия согласовать в процессе разработки РКД.</w:t>
      </w:r>
    </w:p>
    <w:p w:rsidR="002D3348" w:rsidRDefault="002D3348" w:rsidP="00F509A0">
      <w:pPr>
        <w:shd w:val="clear" w:color="auto" w:fill="FFFFFF"/>
        <w:spacing w:before="298" w:after="307"/>
        <w:jc w:val="both"/>
        <w:rPr>
          <w:sz w:val="28"/>
          <w:szCs w:val="28"/>
        </w:rPr>
      </w:pPr>
      <w:r>
        <w:rPr>
          <w:sz w:val="28"/>
          <w:szCs w:val="28"/>
        </w:rPr>
        <w:t>6. Габаритные размеры корпуса: диаметр 400</w:t>
      </w:r>
      <w:r w:rsidR="0096610E">
        <w:rPr>
          <w:sz w:val="28"/>
          <w:szCs w:val="28"/>
        </w:rPr>
        <w:t>мм</w:t>
      </w:r>
      <w:r>
        <w:rPr>
          <w:sz w:val="28"/>
          <w:szCs w:val="28"/>
        </w:rPr>
        <w:t>, длина 4885</w:t>
      </w:r>
      <w:r w:rsidR="0096610E">
        <w:rPr>
          <w:sz w:val="28"/>
          <w:szCs w:val="28"/>
        </w:rPr>
        <w:t>мм</w:t>
      </w:r>
      <w:r>
        <w:rPr>
          <w:sz w:val="28"/>
          <w:szCs w:val="28"/>
        </w:rPr>
        <w:t>. Кол-во штуцеров-</w:t>
      </w:r>
      <w:r w:rsidR="0096610E">
        <w:rPr>
          <w:sz w:val="28"/>
          <w:szCs w:val="28"/>
        </w:rPr>
        <w:t xml:space="preserve"> </w:t>
      </w:r>
      <w:r>
        <w:rPr>
          <w:sz w:val="28"/>
          <w:szCs w:val="28"/>
        </w:rPr>
        <w:t>4шт.</w:t>
      </w:r>
      <w:r w:rsidR="0096610E">
        <w:rPr>
          <w:sz w:val="28"/>
          <w:szCs w:val="28"/>
        </w:rPr>
        <w:t xml:space="preserve"> Габаритные размеры могут быть </w:t>
      </w:r>
      <w:r w:rsidR="00693B76">
        <w:rPr>
          <w:sz w:val="28"/>
          <w:szCs w:val="28"/>
        </w:rPr>
        <w:t>варьироваться в пределах 5%</w:t>
      </w:r>
      <w:r>
        <w:rPr>
          <w:sz w:val="28"/>
          <w:szCs w:val="28"/>
        </w:rPr>
        <w:t xml:space="preserve"> </w:t>
      </w:r>
      <w:r w:rsidR="00693B76">
        <w:rPr>
          <w:sz w:val="28"/>
          <w:szCs w:val="28"/>
        </w:rPr>
        <w:t>в большую сторону.</w:t>
      </w:r>
    </w:p>
    <w:p w:rsidR="00693B76" w:rsidRDefault="00693B76" w:rsidP="00F509A0">
      <w:pPr>
        <w:shd w:val="clear" w:color="auto" w:fill="FFFFFF"/>
        <w:spacing w:before="298" w:after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Приложение </w:t>
      </w:r>
      <w:r w:rsidR="005770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702B">
        <w:rPr>
          <w:sz w:val="28"/>
          <w:szCs w:val="28"/>
        </w:rPr>
        <w:t>Тепловой и гидравлический расчет.</w:t>
      </w:r>
    </w:p>
    <w:p w:rsidR="00FB150F" w:rsidRPr="004946FE" w:rsidRDefault="00FB150F" w:rsidP="00FB150F">
      <w:pPr>
        <w:shd w:val="clear" w:color="auto" w:fill="FFFFFF"/>
        <w:spacing w:before="298" w:after="307"/>
        <w:ind w:left="-142"/>
        <w:rPr>
          <w:rFonts w:asciiTheme="minorHAnsi" w:hAnsiTheme="minorHAnsi"/>
          <w:sz w:val="28"/>
          <w:szCs w:val="28"/>
        </w:rPr>
      </w:pPr>
    </w:p>
    <w:p w:rsidR="00AE5981" w:rsidRPr="004946FE" w:rsidRDefault="00AE5981" w:rsidP="00AE5981">
      <w:pPr>
        <w:shd w:val="clear" w:color="auto" w:fill="FFFFFF"/>
        <w:spacing w:before="298" w:after="307"/>
        <w:rPr>
          <w:rFonts w:asciiTheme="minorHAnsi" w:hAnsiTheme="minorHAnsi"/>
          <w:sz w:val="28"/>
          <w:szCs w:val="28"/>
        </w:rPr>
      </w:pPr>
    </w:p>
    <w:p w:rsidR="00B60A61" w:rsidRPr="004946FE" w:rsidRDefault="00B60A61" w:rsidP="002D3348">
      <w:pPr>
        <w:rPr>
          <w:rFonts w:asciiTheme="minorHAnsi" w:hAnsiTheme="minorHAnsi"/>
        </w:rPr>
      </w:pPr>
    </w:p>
    <w:sectPr w:rsidR="00B60A61" w:rsidRPr="004946FE" w:rsidSect="00B6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30D4"/>
    <w:multiLevelType w:val="hybridMultilevel"/>
    <w:tmpl w:val="CA3CE5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7CCE"/>
    <w:rsid w:val="00002026"/>
    <w:rsid w:val="000060FA"/>
    <w:rsid w:val="00010A15"/>
    <w:rsid w:val="000225DE"/>
    <w:rsid w:val="00052C33"/>
    <w:rsid w:val="001115FA"/>
    <w:rsid w:val="00147A28"/>
    <w:rsid w:val="00176B7E"/>
    <w:rsid w:val="001F5830"/>
    <w:rsid w:val="002337CE"/>
    <w:rsid w:val="002720C1"/>
    <w:rsid w:val="002D3348"/>
    <w:rsid w:val="0031136D"/>
    <w:rsid w:val="00324BD0"/>
    <w:rsid w:val="003D280C"/>
    <w:rsid w:val="004541AB"/>
    <w:rsid w:val="00474970"/>
    <w:rsid w:val="00482900"/>
    <w:rsid w:val="004946FE"/>
    <w:rsid w:val="00496BB3"/>
    <w:rsid w:val="00563F51"/>
    <w:rsid w:val="0057702B"/>
    <w:rsid w:val="005E5D18"/>
    <w:rsid w:val="00636BDC"/>
    <w:rsid w:val="00682A9C"/>
    <w:rsid w:val="00693B76"/>
    <w:rsid w:val="006A162D"/>
    <w:rsid w:val="006F23BD"/>
    <w:rsid w:val="00706390"/>
    <w:rsid w:val="007B196C"/>
    <w:rsid w:val="007D338D"/>
    <w:rsid w:val="007D5761"/>
    <w:rsid w:val="007F0F39"/>
    <w:rsid w:val="008C5629"/>
    <w:rsid w:val="00900E06"/>
    <w:rsid w:val="0096610E"/>
    <w:rsid w:val="009E0823"/>
    <w:rsid w:val="00A50764"/>
    <w:rsid w:val="00A801DB"/>
    <w:rsid w:val="00AB6BAB"/>
    <w:rsid w:val="00AD1522"/>
    <w:rsid w:val="00AE5981"/>
    <w:rsid w:val="00B011A5"/>
    <w:rsid w:val="00B07D0B"/>
    <w:rsid w:val="00B60A61"/>
    <w:rsid w:val="00BE7CCE"/>
    <w:rsid w:val="00C94914"/>
    <w:rsid w:val="00D408FE"/>
    <w:rsid w:val="00D42414"/>
    <w:rsid w:val="00D4716A"/>
    <w:rsid w:val="00D61C08"/>
    <w:rsid w:val="00D773CC"/>
    <w:rsid w:val="00DC20B2"/>
    <w:rsid w:val="00DE26E9"/>
    <w:rsid w:val="00E42DC0"/>
    <w:rsid w:val="00E76F65"/>
    <w:rsid w:val="00EE6BD2"/>
    <w:rsid w:val="00EF5633"/>
    <w:rsid w:val="00F509A0"/>
    <w:rsid w:val="00F62EE3"/>
    <w:rsid w:val="00F66AFA"/>
    <w:rsid w:val="00FB150F"/>
    <w:rsid w:val="00FC7F7B"/>
    <w:rsid w:val="00FE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0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1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</dc:creator>
  <cp:lastModifiedBy>Lasikov</cp:lastModifiedBy>
  <cp:revision>8</cp:revision>
  <cp:lastPrinted>2024-10-24T13:31:00Z</cp:lastPrinted>
  <dcterms:created xsi:type="dcterms:W3CDTF">2024-10-17T06:37:00Z</dcterms:created>
  <dcterms:modified xsi:type="dcterms:W3CDTF">2024-11-02T08:44:00Z</dcterms:modified>
</cp:coreProperties>
</file>