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BA227" w14:textId="77777777" w:rsidR="00315386" w:rsidRPr="000E3AAC" w:rsidRDefault="00315386" w:rsidP="00B26201">
      <w:pPr>
        <w:jc w:val="right"/>
        <w:rPr>
          <w:b/>
          <w:sz w:val="28"/>
          <w:szCs w:val="28"/>
        </w:rPr>
      </w:pPr>
    </w:p>
    <w:p w14:paraId="1CF03F58" w14:textId="77777777" w:rsidR="003A3C1F" w:rsidRPr="000E3AAC" w:rsidRDefault="003A3C1F" w:rsidP="00F64D36">
      <w:pPr>
        <w:jc w:val="center"/>
        <w:rPr>
          <w:b/>
          <w:sz w:val="28"/>
          <w:szCs w:val="28"/>
        </w:rPr>
      </w:pPr>
    </w:p>
    <w:p w14:paraId="53588557" w14:textId="77777777" w:rsidR="00F64D36" w:rsidRPr="000E3AAC" w:rsidRDefault="00F64D36" w:rsidP="00F64D36">
      <w:pPr>
        <w:jc w:val="center"/>
        <w:rPr>
          <w:b/>
          <w:sz w:val="28"/>
          <w:szCs w:val="28"/>
        </w:rPr>
      </w:pPr>
      <w:r w:rsidRPr="000E3AAC">
        <w:rPr>
          <w:b/>
          <w:sz w:val="28"/>
          <w:szCs w:val="28"/>
        </w:rPr>
        <w:t>ТЕХНИЧЕСКОЕ ЗАДАНИЕ</w:t>
      </w:r>
    </w:p>
    <w:p w14:paraId="2A5F8E6D" w14:textId="1A333000" w:rsidR="007A2D5D" w:rsidRPr="000E3AAC" w:rsidRDefault="007A2D5D" w:rsidP="007A2D5D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на выполнение работ по ремонту </w:t>
      </w:r>
      <w:r w:rsidR="00D7607B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площадки слива/налива</w:t>
      </w:r>
      <w:r w:rsidR="00A038D2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.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038D2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ело</w:t>
      </w:r>
      <w:r w:rsidR="002F037A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Прогресс</w:t>
      </w:r>
      <w:r w:rsidR="005C053E" w:rsidRPr="000E3AA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Самарской области</w:t>
      </w:r>
    </w:p>
    <w:tbl>
      <w:tblPr>
        <w:tblpPr w:leftFromText="180" w:rightFromText="180" w:vertAnchor="text" w:horzAnchor="margin" w:tblpY="1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6596"/>
      </w:tblGrid>
      <w:tr w:rsidR="005C053E" w:rsidRPr="000E3AAC" w14:paraId="42CE4827" w14:textId="77777777" w:rsidTr="005C053E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DD13AE" w14:textId="77777777" w:rsidR="005C053E" w:rsidRPr="000E3AAC" w:rsidRDefault="005C053E" w:rsidP="005C053E">
            <w:pPr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48EB59" w14:textId="77777777" w:rsidR="005C053E" w:rsidRPr="000E3AAC" w:rsidRDefault="005C053E" w:rsidP="005C053E">
            <w:pPr>
              <w:ind w:left="-27" w:right="-108"/>
              <w:jc w:val="center"/>
              <w:rPr>
                <w:b/>
                <w:color w:val="000000"/>
              </w:rPr>
            </w:pPr>
            <w:r w:rsidRPr="000E3AAC">
              <w:rPr>
                <w:b/>
                <w:spacing w:val="-10"/>
              </w:rPr>
              <w:t>Наименование разделов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79C02C" w14:textId="77777777" w:rsidR="005C053E" w:rsidRPr="000E3AAC" w:rsidRDefault="005C053E" w:rsidP="005C053E">
            <w:pPr>
              <w:ind w:right="72"/>
              <w:jc w:val="center"/>
              <w:rPr>
                <w:b/>
                <w:color w:val="000000"/>
              </w:rPr>
            </w:pPr>
            <w:r w:rsidRPr="000E3AAC">
              <w:rPr>
                <w:b/>
                <w:color w:val="000000"/>
              </w:rPr>
              <w:t>Основные данные и требования</w:t>
            </w:r>
          </w:p>
        </w:tc>
      </w:tr>
      <w:tr w:rsidR="005C053E" w:rsidRPr="000E3AAC" w14:paraId="4FA40687" w14:textId="77777777" w:rsidTr="005C053E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6DB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95D5" w14:textId="77777777" w:rsidR="005C053E" w:rsidRPr="000E3AAC" w:rsidRDefault="005C053E" w:rsidP="005C05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>Предприятие – Заказчик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309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«ЮКОЛА-нефть», </w:t>
            </w:r>
          </w:p>
          <w:p w14:paraId="471DE51F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410038, Россия, Саратовская обл., Г.О. город Саратов, </w:t>
            </w:r>
          </w:p>
          <w:p w14:paraId="60EBC2FB" w14:textId="77777777" w:rsidR="005C053E" w:rsidRPr="000E3AAC" w:rsidRDefault="005C053E" w:rsidP="005C053E">
            <w:pPr>
              <w:jc w:val="both"/>
              <w:rPr>
                <w:color w:val="000000"/>
                <w:sz w:val="22"/>
                <w:szCs w:val="22"/>
              </w:rPr>
            </w:pPr>
            <w:r w:rsidRPr="000E3AAC">
              <w:rPr>
                <w:color w:val="000000"/>
                <w:sz w:val="22"/>
                <w:szCs w:val="22"/>
              </w:rPr>
              <w:t xml:space="preserve">5-ый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Соколовогорский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3AAC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E3AAC">
              <w:rPr>
                <w:color w:val="000000"/>
                <w:sz w:val="22"/>
                <w:szCs w:val="22"/>
              </w:rPr>
              <w:t>-д, ЗД. 9 А стр. 1.</w:t>
            </w:r>
          </w:p>
        </w:tc>
      </w:tr>
      <w:tr w:rsidR="005C053E" w:rsidRPr="000E3AAC" w14:paraId="3D36F193" w14:textId="77777777" w:rsidTr="005C053E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FBC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EF34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AEA" w14:textId="7448101D" w:rsidR="005C053E" w:rsidRPr="000E3AAC" w:rsidRDefault="001E3E68" w:rsidP="005C0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Разрушение бетонных конструкций</w:t>
            </w:r>
          </w:p>
        </w:tc>
      </w:tr>
      <w:tr w:rsidR="005C053E" w:rsidRPr="000E3AAC" w14:paraId="481F7DD8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619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80E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Объект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FA1C" w14:textId="4FA1E9BF" w:rsidR="005C053E" w:rsidRPr="000E3AAC" w:rsidRDefault="00D7607B" w:rsidP="005C053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Площадка слива/налива</w:t>
            </w:r>
            <w:r w:rsidR="005C053E" w:rsidRPr="000E3AAC">
              <w:rPr>
                <w:rFonts w:eastAsia="Calibri"/>
                <w:sz w:val="22"/>
                <w:szCs w:val="22"/>
                <w:lang w:eastAsia="ru-RU"/>
              </w:rPr>
              <w:t>. Подключение объектов нефтедобычи ООО «ЮКОЛА-НЕФТЬ» к магистральному нефтепроводу «КУЙБЫШЕВ-ЛИСИЧАНСК»</w:t>
            </w:r>
          </w:p>
          <w:p w14:paraId="3361C06A" w14:textId="77777777" w:rsidR="005C053E" w:rsidRPr="000E3AAC" w:rsidRDefault="005C053E" w:rsidP="005C053E">
            <w:pPr>
              <w:rPr>
                <w:sz w:val="22"/>
                <w:szCs w:val="22"/>
              </w:rPr>
            </w:pPr>
            <w:r w:rsidRPr="000E3AAC">
              <w:rPr>
                <w:rFonts w:eastAsia="Calibri"/>
                <w:sz w:val="22"/>
                <w:szCs w:val="22"/>
                <w:lang w:eastAsia="ru-RU"/>
              </w:rPr>
              <w:t>на НПС «СОВХОЗНАЯ-3»</w:t>
            </w:r>
          </w:p>
        </w:tc>
      </w:tr>
      <w:tr w:rsidR="005C053E" w:rsidRPr="000E3AAC" w14:paraId="4144559C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B1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2991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Целевое назначение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7578" w14:textId="77777777" w:rsidR="005C053E" w:rsidRPr="000E3AAC" w:rsidRDefault="005C053E" w:rsidP="005C053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0E3AAC">
              <w:rPr>
                <w:bCs/>
                <w:noProof/>
                <w:sz w:val="22"/>
                <w:szCs w:val="22"/>
              </w:rPr>
              <w:t>Демонтажные-монтажные работы</w:t>
            </w:r>
          </w:p>
        </w:tc>
      </w:tr>
      <w:tr w:rsidR="006D5C2D" w:rsidRPr="000E3AAC" w14:paraId="3C5EE79F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3AC" w14:textId="77777777" w:rsidR="006D5C2D" w:rsidRPr="000E3AAC" w:rsidRDefault="006D5C2D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C33" w14:textId="0F34B6DA" w:rsidR="006D5C2D" w:rsidRPr="000E3AAC" w:rsidRDefault="006D5C2D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BA5" w14:textId="59267BFE" w:rsidR="006D5C2D" w:rsidRPr="000E3AAC" w:rsidRDefault="00C6114E" w:rsidP="005C053E">
            <w:pPr>
              <w:pStyle w:val="Default"/>
              <w:rPr>
                <w:bCs/>
                <w:noProof/>
                <w:sz w:val="22"/>
                <w:szCs w:val="22"/>
              </w:rPr>
            </w:pPr>
            <w:r w:rsidRPr="000E3AAC">
              <w:rPr>
                <w:bCs/>
                <w:noProof/>
                <w:sz w:val="22"/>
                <w:szCs w:val="22"/>
              </w:rPr>
              <w:t>И</w:t>
            </w:r>
            <w:r w:rsidR="006D5C2D" w:rsidRPr="000E3AAC">
              <w:rPr>
                <w:bCs/>
                <w:noProof/>
                <w:sz w:val="22"/>
                <w:szCs w:val="22"/>
              </w:rPr>
              <w:t>ю</w:t>
            </w:r>
            <w:r w:rsidRPr="000E3AAC">
              <w:rPr>
                <w:bCs/>
                <w:noProof/>
                <w:sz w:val="22"/>
                <w:szCs w:val="22"/>
              </w:rPr>
              <w:t>л</w:t>
            </w:r>
            <w:r w:rsidR="006D5C2D" w:rsidRPr="000E3AAC">
              <w:rPr>
                <w:bCs/>
                <w:noProof/>
                <w:sz w:val="22"/>
                <w:szCs w:val="22"/>
              </w:rPr>
              <w:t>ь</w:t>
            </w:r>
            <w:r w:rsidRPr="000E3AAC">
              <w:rPr>
                <w:bCs/>
                <w:noProof/>
                <w:sz w:val="22"/>
                <w:szCs w:val="22"/>
              </w:rPr>
              <w:t>-</w:t>
            </w:r>
            <w:r w:rsidR="008F7E5F">
              <w:rPr>
                <w:bCs/>
                <w:noProof/>
                <w:sz w:val="22"/>
                <w:szCs w:val="22"/>
              </w:rPr>
              <w:t>сентябрь</w:t>
            </w:r>
            <w:r w:rsidR="006D5C2D" w:rsidRPr="000E3AAC">
              <w:rPr>
                <w:bCs/>
                <w:noProof/>
                <w:sz w:val="22"/>
                <w:szCs w:val="22"/>
              </w:rPr>
              <w:t xml:space="preserve"> 2025 г.</w:t>
            </w:r>
          </w:p>
        </w:tc>
      </w:tr>
      <w:tr w:rsidR="005C053E" w:rsidRPr="000E3AAC" w14:paraId="0C620714" w14:textId="77777777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136A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D03A" w14:textId="77777777" w:rsidR="005C053E" w:rsidRPr="000E3AAC" w:rsidRDefault="005C053E" w:rsidP="005C053E">
            <w:pPr>
              <w:jc w:val="center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Требования к срокам производства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31B0" w14:textId="77777777" w:rsidR="005C053E" w:rsidRPr="000E3AAC" w:rsidRDefault="005C053E" w:rsidP="005C053E">
            <w:pPr>
              <w:jc w:val="both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С момента подписания Договора до полного исполнения Сторонами своих обязательств. Срок выполнения работ 30 календарных дней.</w:t>
            </w:r>
          </w:p>
        </w:tc>
      </w:tr>
      <w:tr w:rsidR="005C053E" w:rsidRPr="000E3AAC" w14:paraId="1B8A2ADB" w14:textId="77777777" w:rsidTr="005C053E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173" w14:textId="77777777" w:rsidR="005C053E" w:rsidRPr="000E3AAC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71AF" w14:textId="77777777" w:rsidR="005C053E" w:rsidRPr="002272EA" w:rsidRDefault="005C053E" w:rsidP="005C053E">
            <w:pPr>
              <w:jc w:val="center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Объем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164D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272EA">
              <w:rPr>
                <w:b/>
                <w:bCs/>
                <w:sz w:val="22"/>
                <w:szCs w:val="22"/>
              </w:rPr>
              <w:t>Основные работы:</w:t>
            </w:r>
          </w:p>
          <w:p w14:paraId="5E1D712D" w14:textId="31960595" w:rsidR="00503B52" w:rsidRPr="002272EA" w:rsidRDefault="00194324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-</w:t>
            </w:r>
            <w:r w:rsidR="00503B52" w:rsidRPr="002272EA">
              <w:rPr>
                <w:sz w:val="22"/>
                <w:szCs w:val="22"/>
              </w:rPr>
              <w:t>Демонта</w:t>
            </w:r>
            <w:r w:rsidR="00D7607B" w:rsidRPr="002272EA">
              <w:rPr>
                <w:sz w:val="22"/>
                <w:szCs w:val="22"/>
              </w:rPr>
              <w:t>ж</w:t>
            </w:r>
            <w:r w:rsidR="00503B52" w:rsidRPr="002272EA">
              <w:rPr>
                <w:sz w:val="22"/>
                <w:szCs w:val="22"/>
              </w:rPr>
              <w:t xml:space="preserve"> </w:t>
            </w:r>
            <w:r w:rsidR="00D7607B" w:rsidRPr="002272EA">
              <w:rPr>
                <w:sz w:val="22"/>
                <w:szCs w:val="22"/>
              </w:rPr>
              <w:t xml:space="preserve">примыкания дорожной одежды площадки слива/налива </w:t>
            </w:r>
            <w:r w:rsidR="00503B52" w:rsidRPr="002272EA">
              <w:rPr>
                <w:sz w:val="22"/>
                <w:szCs w:val="22"/>
              </w:rPr>
              <w:t>-</w:t>
            </w:r>
            <w:r w:rsidR="00C6114E" w:rsidRPr="002272EA">
              <w:rPr>
                <w:sz w:val="22"/>
                <w:szCs w:val="22"/>
              </w:rPr>
              <w:t xml:space="preserve"> </w:t>
            </w:r>
            <w:r w:rsidR="002272EA" w:rsidRPr="002272EA">
              <w:rPr>
                <w:sz w:val="22"/>
                <w:szCs w:val="22"/>
              </w:rPr>
              <w:t>13</w:t>
            </w:r>
            <w:r w:rsidR="00C6114E" w:rsidRPr="002272EA">
              <w:rPr>
                <w:sz w:val="22"/>
                <w:szCs w:val="22"/>
              </w:rPr>
              <w:t xml:space="preserve"> м2</w:t>
            </w:r>
            <w:r w:rsidR="000B35F9" w:rsidRPr="002272EA">
              <w:rPr>
                <w:sz w:val="22"/>
                <w:szCs w:val="22"/>
              </w:rPr>
              <w:t xml:space="preserve"> </w:t>
            </w:r>
          </w:p>
          <w:p w14:paraId="2BF945A4" w14:textId="6360FC45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b/>
                <w:bCs/>
                <w:sz w:val="22"/>
                <w:szCs w:val="22"/>
              </w:rPr>
              <w:t>-</w:t>
            </w:r>
            <w:r w:rsidRPr="002272EA">
              <w:rPr>
                <w:sz w:val="22"/>
                <w:szCs w:val="22"/>
              </w:rPr>
              <w:t xml:space="preserve">Демонтаж </w:t>
            </w:r>
            <w:r w:rsidR="00D7607B" w:rsidRPr="002272EA">
              <w:rPr>
                <w:sz w:val="22"/>
                <w:szCs w:val="22"/>
              </w:rPr>
              <w:t>весо</w:t>
            </w:r>
            <w:r w:rsidR="00E02BC4" w:rsidRPr="002272EA">
              <w:rPr>
                <w:sz w:val="22"/>
                <w:szCs w:val="22"/>
              </w:rPr>
              <w:t xml:space="preserve">в </w:t>
            </w:r>
          </w:p>
          <w:p w14:paraId="0A5AF188" w14:textId="75CF3136" w:rsidR="002272EA" w:rsidRPr="002272EA" w:rsidRDefault="002272EA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Армирование </w:t>
            </w:r>
            <w:r w:rsidRPr="002272EA">
              <w:rPr>
                <w:sz w:val="22"/>
                <w:szCs w:val="22"/>
              </w:rPr>
              <w:t>примыкания дорожной одежды площадки слива/налива</w:t>
            </w:r>
            <w:r>
              <w:rPr>
                <w:sz w:val="22"/>
                <w:szCs w:val="22"/>
              </w:rPr>
              <w:t xml:space="preserve"> 12-А-</w:t>
            </w:r>
            <w:r>
              <w:rPr>
                <w:sz w:val="22"/>
                <w:szCs w:val="22"/>
                <w:lang w:val="en-US"/>
              </w:rPr>
              <w:t>III</w:t>
            </w:r>
            <w:r w:rsidRPr="00227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2272EA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кг.</w:t>
            </w:r>
          </w:p>
          <w:p w14:paraId="41DA9D71" w14:textId="29BB06C1" w:rsidR="002272EA" w:rsidRPr="002272EA" w:rsidRDefault="002272EA" w:rsidP="002272EA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Бетонирование </w:t>
            </w:r>
            <w:r w:rsidRPr="002272EA">
              <w:rPr>
                <w:sz w:val="22"/>
                <w:szCs w:val="22"/>
              </w:rPr>
              <w:t>примыкания дорожной одежды площадки слива/налива</w:t>
            </w:r>
            <w:r>
              <w:rPr>
                <w:sz w:val="22"/>
                <w:szCs w:val="22"/>
              </w:rPr>
              <w:t xml:space="preserve"> B</w:t>
            </w:r>
            <w:r w:rsidRPr="002272EA">
              <w:rPr>
                <w:sz w:val="22"/>
                <w:szCs w:val="22"/>
              </w:rPr>
              <w:t>15-1</w:t>
            </w:r>
            <w:r>
              <w:rPr>
                <w:sz w:val="22"/>
                <w:szCs w:val="22"/>
              </w:rPr>
              <w:t>,5 м3</w:t>
            </w:r>
          </w:p>
          <w:p w14:paraId="040D5D7B" w14:textId="7AD6D6AF" w:rsidR="002272EA" w:rsidRPr="002272EA" w:rsidRDefault="002272EA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  <w:p w14:paraId="5B03A3D2" w14:textId="43E853ED" w:rsidR="00150B3A" w:rsidRPr="002272EA" w:rsidRDefault="000B35F9" w:rsidP="00635B61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-Ремонт фундамента под весы ремонтной смесью</w:t>
            </w:r>
            <w:r w:rsidR="004C37F4" w:rsidRPr="002272EA">
              <w:rPr>
                <w:sz w:val="22"/>
                <w:szCs w:val="22"/>
              </w:rPr>
              <w:t xml:space="preserve"> </w:t>
            </w:r>
            <w:proofErr w:type="spellStart"/>
            <w:r w:rsidR="004C37F4" w:rsidRPr="002272EA">
              <w:rPr>
                <w:sz w:val="22"/>
                <w:szCs w:val="22"/>
                <w:lang w:val="en-US"/>
              </w:rPr>
              <w:t>MasterEmaco</w:t>
            </w:r>
            <w:proofErr w:type="spellEnd"/>
            <w:r w:rsidR="004C37F4" w:rsidRPr="002272EA">
              <w:rPr>
                <w:sz w:val="22"/>
                <w:szCs w:val="22"/>
              </w:rPr>
              <w:t xml:space="preserve"> </w:t>
            </w:r>
            <w:r w:rsidR="004C37F4" w:rsidRPr="002272EA">
              <w:rPr>
                <w:sz w:val="22"/>
                <w:szCs w:val="22"/>
                <w:lang w:val="en-US"/>
              </w:rPr>
              <w:t>S</w:t>
            </w:r>
            <w:r w:rsidR="004C37F4" w:rsidRPr="002272EA">
              <w:rPr>
                <w:sz w:val="22"/>
                <w:szCs w:val="22"/>
              </w:rPr>
              <w:t>5400 - 60 м2 (корректировка</w:t>
            </w:r>
            <w:r w:rsidR="002272EA">
              <w:rPr>
                <w:sz w:val="22"/>
                <w:szCs w:val="22"/>
              </w:rPr>
              <w:t>13*</w:t>
            </w:r>
            <w:r w:rsidR="004C37F4" w:rsidRPr="002272EA">
              <w:rPr>
                <w:sz w:val="22"/>
                <w:szCs w:val="22"/>
              </w:rPr>
              <w:t xml:space="preserve"> после демонтажа весов)</w:t>
            </w:r>
          </w:p>
          <w:p w14:paraId="03827F47" w14:textId="0CFB7348" w:rsidR="006D5C2D" w:rsidRPr="002272EA" w:rsidRDefault="006D5C2D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 w:rsidRPr="002272EA">
              <w:rPr>
                <w:sz w:val="22"/>
                <w:szCs w:val="22"/>
              </w:rPr>
              <w:t>-Вывоз и утилизация демонтированного материала</w:t>
            </w:r>
          </w:p>
          <w:p w14:paraId="586D9AFA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  <w:p w14:paraId="7FDF5D55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  <w:p w14:paraId="20B2324E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F409467" w14:textId="77777777" w:rsidR="005C053E" w:rsidRPr="002272EA" w:rsidRDefault="005C053E" w:rsidP="005C053E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</w:p>
        </w:tc>
      </w:tr>
      <w:tr w:rsidR="00B26201" w:rsidRPr="000E3AAC" w14:paraId="4D90BA7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68F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0E08" w14:textId="0A4068B9" w:rsidR="00B26201" w:rsidRPr="000E3AAC" w:rsidRDefault="00B26201" w:rsidP="00B26201">
            <w:pPr>
              <w:jc w:val="center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bCs/>
                <w:lang w:eastAsia="ru-RU"/>
              </w:rPr>
              <w:t>Материал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B10" w14:textId="77777777" w:rsidR="00B26201" w:rsidRPr="00494A66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color w:val="000000" w:themeColor="text1"/>
              </w:rPr>
            </w:pPr>
            <w:r w:rsidRPr="00494A66">
              <w:rPr>
                <w:rStyle w:val="FontStyle26"/>
                <w:color w:val="000000" w:themeColor="text1"/>
              </w:rPr>
              <w:t>Поставка материала осуществляется Подрядчиком, с обязательным согласованием характеристик и стоимости Заказчиком.</w:t>
            </w:r>
          </w:p>
          <w:p w14:paraId="060717F6" w14:textId="6FE15E98" w:rsidR="004C37F4" w:rsidRDefault="004C37F4" w:rsidP="00150B3A">
            <w:pPr>
              <w:tabs>
                <w:tab w:val="left" w:pos="581"/>
              </w:tabs>
              <w:jc w:val="both"/>
              <w:rPr>
                <w:rStyle w:val="FontStyle26"/>
                <w:color w:val="000000" w:themeColor="text1"/>
                <w:lang w:eastAsia="ru-RU"/>
              </w:rPr>
            </w:pPr>
          </w:p>
          <w:p w14:paraId="6E739BF3" w14:textId="5DE1EA3F" w:rsidR="004C37F4" w:rsidRDefault="004C37F4" w:rsidP="00150B3A">
            <w:pPr>
              <w:tabs>
                <w:tab w:val="left" w:pos="581"/>
              </w:tabs>
              <w:jc w:val="both"/>
            </w:pPr>
            <w:r>
              <w:rPr>
                <w:sz w:val="22"/>
                <w:szCs w:val="22"/>
              </w:rPr>
              <w:t>-</w:t>
            </w:r>
            <w:proofErr w:type="spellStart"/>
            <w:r w:rsidRPr="004C37F4">
              <w:rPr>
                <w:sz w:val="22"/>
                <w:szCs w:val="22"/>
                <w:lang w:val="en-US"/>
              </w:rPr>
              <w:t>MasterEmaco</w:t>
            </w:r>
            <w:proofErr w:type="spellEnd"/>
            <w:r w:rsidRPr="004C37F4">
              <w:rPr>
                <w:sz w:val="22"/>
                <w:szCs w:val="22"/>
              </w:rPr>
              <w:t xml:space="preserve"> </w:t>
            </w:r>
            <w:r w:rsidRPr="004C37F4">
              <w:rPr>
                <w:sz w:val="22"/>
                <w:szCs w:val="22"/>
                <w:lang w:val="en-US"/>
              </w:rPr>
              <w:t>S</w:t>
            </w:r>
            <w:r w:rsidRPr="004C37F4">
              <w:rPr>
                <w:sz w:val="22"/>
                <w:szCs w:val="22"/>
              </w:rPr>
              <w:t>5400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 факту)</w:t>
            </w:r>
          </w:p>
          <w:p w14:paraId="56CAD3F7" w14:textId="2300EC6B" w:rsidR="004C37F4" w:rsidRDefault="004C37F4" w:rsidP="00150B3A">
            <w:pPr>
              <w:tabs>
                <w:tab w:val="left" w:pos="581"/>
              </w:tabs>
              <w:jc w:val="both"/>
              <w:rPr>
                <w:rStyle w:val="FontStyle26"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 xml:space="preserve">- </w:t>
            </w:r>
            <w:r w:rsidRPr="004C37F4">
              <w:rPr>
                <w:rStyle w:val="FontStyle26"/>
                <w:color w:val="000000" w:themeColor="text1"/>
                <w:lang w:eastAsia="ru-RU"/>
              </w:rPr>
              <w:t>Бетон В15</w:t>
            </w:r>
            <w:r w:rsidR="00393A43">
              <w:rPr>
                <w:rStyle w:val="FontStyle26"/>
                <w:color w:val="000000" w:themeColor="text1"/>
                <w:lang w:eastAsia="ru-RU"/>
              </w:rPr>
              <w:t>-</w:t>
            </w:r>
            <w:r w:rsidR="00635B61">
              <w:rPr>
                <w:rStyle w:val="FontStyle26"/>
                <w:color w:val="000000" w:themeColor="text1"/>
                <w:lang w:eastAsia="ru-RU"/>
              </w:rPr>
              <w:t>1,5</w:t>
            </w:r>
            <w:r w:rsidRPr="004C37F4">
              <w:rPr>
                <w:rStyle w:val="FontStyle26"/>
                <w:color w:val="000000" w:themeColor="text1"/>
                <w:lang w:eastAsia="ru-RU"/>
              </w:rPr>
              <w:t>м3</w:t>
            </w:r>
          </w:p>
          <w:p w14:paraId="1F8F8C26" w14:textId="77777777" w:rsidR="00635B61" w:rsidRPr="002272EA" w:rsidRDefault="00A038D2" w:rsidP="00635B61">
            <w:pPr>
              <w:tabs>
                <w:tab w:val="left" w:pos="581"/>
              </w:tabs>
              <w:jc w:val="both"/>
              <w:rPr>
                <w:sz w:val="22"/>
                <w:szCs w:val="22"/>
              </w:rPr>
            </w:pPr>
            <w:r>
              <w:rPr>
                <w:rStyle w:val="FontStyle26"/>
                <w:color w:val="000000" w:themeColor="text1"/>
              </w:rPr>
              <w:t xml:space="preserve">- </w:t>
            </w:r>
            <w:r w:rsidR="00635B61">
              <w:rPr>
                <w:rStyle w:val="FontStyle26"/>
                <w:color w:val="000000" w:themeColor="text1"/>
              </w:rPr>
              <w:t xml:space="preserve">Арматура </w:t>
            </w:r>
            <w:r w:rsidR="00635B61">
              <w:rPr>
                <w:sz w:val="22"/>
                <w:szCs w:val="22"/>
              </w:rPr>
              <w:t>12-А-</w:t>
            </w:r>
            <w:r w:rsidR="00635B61">
              <w:rPr>
                <w:sz w:val="22"/>
                <w:szCs w:val="22"/>
                <w:lang w:val="en-US"/>
              </w:rPr>
              <w:t>III</w:t>
            </w:r>
            <w:r w:rsidR="00635B61" w:rsidRPr="002272EA">
              <w:rPr>
                <w:sz w:val="22"/>
                <w:szCs w:val="22"/>
              </w:rPr>
              <w:t xml:space="preserve"> </w:t>
            </w:r>
            <w:r w:rsidR="00635B61">
              <w:rPr>
                <w:sz w:val="22"/>
                <w:szCs w:val="22"/>
              </w:rPr>
              <w:t>-</w:t>
            </w:r>
            <w:r w:rsidR="00635B61" w:rsidRPr="002272EA">
              <w:rPr>
                <w:sz w:val="22"/>
                <w:szCs w:val="22"/>
              </w:rPr>
              <w:t xml:space="preserve">10 </w:t>
            </w:r>
            <w:r w:rsidR="00635B61">
              <w:rPr>
                <w:sz w:val="22"/>
                <w:szCs w:val="22"/>
              </w:rPr>
              <w:t>кг.</w:t>
            </w:r>
          </w:p>
          <w:p w14:paraId="7FD49B22" w14:textId="61005C41" w:rsidR="00A038D2" w:rsidRPr="00A038D2" w:rsidRDefault="00A038D2" w:rsidP="00150B3A">
            <w:pPr>
              <w:tabs>
                <w:tab w:val="left" w:pos="581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9C96B94" w14:textId="77777777" w:rsidR="00150B3A" w:rsidRPr="000E3AAC" w:rsidRDefault="00150B3A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  <w:p w14:paraId="14E919D5" w14:textId="41687DAD" w:rsidR="00D22D01" w:rsidRPr="000E3AAC" w:rsidRDefault="00D22D01" w:rsidP="00B26201">
            <w:pPr>
              <w:tabs>
                <w:tab w:val="left" w:pos="581"/>
              </w:tabs>
              <w:jc w:val="both"/>
              <w:rPr>
                <w:rStyle w:val="FontStyle26"/>
                <w:lang w:eastAsia="ru-RU"/>
              </w:rPr>
            </w:pPr>
          </w:p>
        </w:tc>
      </w:tr>
      <w:tr w:rsidR="00B26201" w:rsidRPr="000E3AAC" w14:paraId="30693DB2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56C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212" w14:textId="77777777" w:rsidR="00B26201" w:rsidRPr="000E3AAC" w:rsidRDefault="00B26201" w:rsidP="00B26201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lang w:val="en-US"/>
              </w:rPr>
            </w:pPr>
            <w:r w:rsidRPr="000E3AAC">
              <w:rPr>
                <w:rStyle w:val="FontStyle23"/>
                <w:b w:val="0"/>
              </w:rPr>
              <w:t xml:space="preserve">Требования к </w:t>
            </w:r>
          </w:p>
          <w:p w14:paraId="2848113C" w14:textId="3163E12A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организации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F37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Подрядчик обязан:</w:t>
            </w:r>
          </w:p>
          <w:p w14:paraId="29374B59" w14:textId="77777777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- Произвести мобилизацию людских ресурсов и техники в с. Прогресс; </w:t>
            </w:r>
          </w:p>
          <w:p w14:paraId="49524B0E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lastRenderedPageBreak/>
              <w:t>- Соблюдать требования СНиП и иных нормативных документов РФ, регламентирующих требования к качеству выполнения работ;</w:t>
            </w:r>
          </w:p>
          <w:p w14:paraId="75163AFD" w14:textId="77777777" w:rsidR="00B26201" w:rsidRPr="000E3AAC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rStyle w:val="FontStyle26"/>
              </w:rPr>
              <w:t xml:space="preserve">- Производить работы </w:t>
            </w:r>
            <w:r w:rsidRPr="000E3AAC">
              <w:rPr>
                <w:color w:val="000000"/>
                <w:sz w:val="22"/>
                <w:szCs w:val="22"/>
              </w:rPr>
              <w:t>последовательно, с обязательным согласованием очередности выполнения с Заказчиком;</w:t>
            </w:r>
          </w:p>
          <w:p w14:paraId="6FC9EBD5" w14:textId="70E1F31E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color w:val="000000"/>
                <w:sz w:val="22"/>
                <w:szCs w:val="22"/>
              </w:rPr>
              <w:t>- До начала производства работ представить Заказчику копию Приказа о назначении ответственного за производство работ, разработать технологическую карту и представить на утверждение Заказчику;</w:t>
            </w:r>
          </w:p>
        </w:tc>
      </w:tr>
      <w:tr w:rsidR="00B26201" w:rsidRPr="000E3AAC" w14:paraId="04A3D803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214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068" w14:textId="6594F423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color w:val="000000"/>
                <w:sz w:val="22"/>
                <w:szCs w:val="22"/>
              </w:rPr>
              <w:t>Требования к Исполнителю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16D7" w14:textId="77777777" w:rsid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sz w:val="22"/>
                <w:szCs w:val="22"/>
              </w:rPr>
            </w:pPr>
            <w:r w:rsidRPr="000E3AAC">
              <w:rPr>
                <w:sz w:val="22"/>
                <w:szCs w:val="22"/>
              </w:rPr>
              <w:t>Представить аттестационно-разрешительную документацию.</w:t>
            </w:r>
          </w:p>
          <w:p w14:paraId="04928924" w14:textId="53FDC6E4" w:rsidR="00773AA7" w:rsidRPr="000E3AAC" w:rsidRDefault="00773AA7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rPr>
                <w:rStyle w:val="FontStyle26"/>
              </w:rPr>
              <w:t>Предоставить сметный расчет.</w:t>
            </w:r>
          </w:p>
        </w:tc>
      </w:tr>
      <w:tr w:rsidR="00B26201" w:rsidRPr="000E3AAC" w14:paraId="1F382FBF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053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264" w14:textId="770035DF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Форма отчетности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099" w14:textId="77777777" w:rsidR="00B26201" w:rsidRPr="000E3AAC" w:rsidRDefault="00B26201" w:rsidP="00B2620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</w:rPr>
            </w:pPr>
            <w:r w:rsidRPr="000E3AAC">
              <w:rPr>
                <w:rStyle w:val="FontStyle26"/>
              </w:rPr>
              <w:t>При производстве работ Подрядчик предоставляет Заказчику всю необходимую документацию, включая акты освидетельствования скрытых работ.</w:t>
            </w:r>
          </w:p>
          <w:p w14:paraId="729D7FAE" w14:textId="7E60FFB2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сроки.</w:t>
            </w:r>
          </w:p>
        </w:tc>
      </w:tr>
      <w:tr w:rsidR="00B26201" w:rsidRPr="000E3AAC" w14:paraId="660B21CD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7DD7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7793" w14:textId="58813C02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Гарантийный срок и (или) объем предоставления гарантий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27D" w14:textId="77777777" w:rsidR="00B26201" w:rsidRPr="000E3AAC" w:rsidRDefault="00B26201" w:rsidP="00B26201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lang w:eastAsia="ru-RU"/>
              </w:rPr>
            </w:pPr>
            <w:r w:rsidRPr="000E3AAC">
              <w:rPr>
                <w:rStyle w:val="FontStyle26"/>
                <w:lang w:eastAsia="ru-RU"/>
              </w:rPr>
              <w:t xml:space="preserve">     Гарантийный срок на выполненные по настоящему Договору Работы устанавливается в течение 24 месяцев с момента подписания Заказчиком Акта сдачи-приемки выполненных работ.</w:t>
            </w:r>
          </w:p>
          <w:p w14:paraId="652C0D67" w14:textId="0D4E967B" w:rsidR="00B26201" w:rsidRPr="000E3AAC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 w:rsidRPr="000E3AAC">
              <w:rPr>
                <w:rStyle w:val="FontStyle26"/>
              </w:rPr>
              <w:t xml:space="preserve">     Объем предоставления гарантий качества: на весь объем выполняемых работ - 100%.</w:t>
            </w:r>
          </w:p>
        </w:tc>
      </w:tr>
      <w:tr w:rsidR="00B26201" w:rsidRPr="000E3AAC" w14:paraId="42511B72" w14:textId="77777777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2ED" w14:textId="77777777" w:rsidR="00B26201" w:rsidRPr="000E3AAC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BB8" w14:textId="003D9914" w:rsidR="00B26201" w:rsidRPr="000E3AAC" w:rsidRDefault="00B26201" w:rsidP="00B26201">
            <w:pPr>
              <w:jc w:val="center"/>
              <w:rPr>
                <w:rStyle w:val="FontStyle23"/>
                <w:b w:val="0"/>
              </w:rPr>
            </w:pPr>
            <w:r w:rsidRPr="000E3AAC">
              <w:rPr>
                <w:rStyle w:val="FontStyle23"/>
                <w:b w:val="0"/>
              </w:rPr>
              <w:t>Условия оплаты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1B8" w14:textId="45FCA2BC" w:rsidR="00B26201" w:rsidRPr="000E3AAC" w:rsidRDefault="00560C5D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</w:rPr>
            </w:pPr>
            <w:r>
              <w:t>Возможно а</w:t>
            </w:r>
            <w:r w:rsidRPr="00890841">
              <w:t>вансировани</w:t>
            </w:r>
            <w:r>
              <w:t>е</w:t>
            </w:r>
            <w:r w:rsidRPr="00890841">
              <w:t>. О</w:t>
            </w:r>
            <w:r>
              <w:t>кончательны</w:t>
            </w:r>
            <w:r w:rsidRPr="00890841">
              <w:t xml:space="preserve">й расчет по факту выполнения работ </w:t>
            </w:r>
            <w:r>
              <w:t>на основании</w:t>
            </w:r>
            <w:r w:rsidRPr="00890841">
              <w:t xml:space="preserve"> подписанных </w:t>
            </w:r>
            <w:r>
              <w:t xml:space="preserve">Актов выполненных работ </w:t>
            </w:r>
            <w:r w:rsidRPr="00890841">
              <w:t xml:space="preserve">и счёта на оплату в течении </w:t>
            </w:r>
            <w:r>
              <w:t>1</w:t>
            </w:r>
            <w:r w:rsidRPr="00890841">
              <w:t>0 календарных дней.</w:t>
            </w:r>
          </w:p>
        </w:tc>
      </w:tr>
    </w:tbl>
    <w:p w14:paraId="522D9C79" w14:textId="77777777" w:rsidR="0008245C" w:rsidRPr="000E3AAC" w:rsidRDefault="0008245C" w:rsidP="00315386">
      <w:pPr>
        <w:suppressAutoHyphens/>
        <w:jc w:val="center"/>
        <w:rPr>
          <w:sz w:val="28"/>
          <w:szCs w:val="28"/>
        </w:rPr>
      </w:pPr>
    </w:p>
    <w:p w14:paraId="58D72A7E" w14:textId="77777777" w:rsidR="000E3AAC" w:rsidRDefault="000E3AAC" w:rsidP="00F64D36">
      <w:pPr>
        <w:rPr>
          <w:sz w:val="28"/>
          <w:szCs w:val="28"/>
        </w:rPr>
      </w:pPr>
    </w:p>
    <w:p w14:paraId="40E12200" w14:textId="77777777" w:rsidR="008F7E5F" w:rsidRPr="008F7E5F" w:rsidRDefault="008F7E5F" w:rsidP="008F7E5F">
      <w:pPr>
        <w:rPr>
          <w:sz w:val="28"/>
          <w:szCs w:val="28"/>
        </w:rPr>
      </w:pPr>
      <w:bookmarkStart w:id="0" w:name="_GoBack"/>
      <w:bookmarkEnd w:id="0"/>
    </w:p>
    <w:sectPr w:rsidR="008F7E5F" w:rsidRPr="008F7E5F" w:rsidSect="003C0438">
      <w:pgSz w:w="11906" w:h="16838" w:code="9"/>
      <w:pgMar w:top="993" w:right="851" w:bottom="1418" w:left="1701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992EB54">
      <w:start w:val="1"/>
      <w:numFmt w:val="decimal"/>
      <w:lvlText w:val="%2)"/>
      <w:lvlJc w:val="left"/>
      <w:pPr>
        <w:tabs>
          <w:tab w:val="num" w:pos="1418"/>
        </w:tabs>
        <w:ind w:left="141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3237C"/>
    <w:rsid w:val="00032C56"/>
    <w:rsid w:val="00036B84"/>
    <w:rsid w:val="000737B6"/>
    <w:rsid w:val="0008245C"/>
    <w:rsid w:val="000B35F9"/>
    <w:rsid w:val="000E3AAC"/>
    <w:rsid w:val="000E78E0"/>
    <w:rsid w:val="000F2BE8"/>
    <w:rsid w:val="000F79E4"/>
    <w:rsid w:val="00131EB6"/>
    <w:rsid w:val="00140F56"/>
    <w:rsid w:val="00150B3A"/>
    <w:rsid w:val="0016614A"/>
    <w:rsid w:val="001837AE"/>
    <w:rsid w:val="00194324"/>
    <w:rsid w:val="001C5BF6"/>
    <w:rsid w:val="001C6185"/>
    <w:rsid w:val="001C7069"/>
    <w:rsid w:val="001E3E68"/>
    <w:rsid w:val="001F0022"/>
    <w:rsid w:val="002272EA"/>
    <w:rsid w:val="00235BC0"/>
    <w:rsid w:val="0028036D"/>
    <w:rsid w:val="00294833"/>
    <w:rsid w:val="002B32C3"/>
    <w:rsid w:val="002E2FD4"/>
    <w:rsid w:val="002E7B26"/>
    <w:rsid w:val="002F037A"/>
    <w:rsid w:val="002F74F9"/>
    <w:rsid w:val="003130B2"/>
    <w:rsid w:val="00315386"/>
    <w:rsid w:val="0031566F"/>
    <w:rsid w:val="00392DDC"/>
    <w:rsid w:val="00393A43"/>
    <w:rsid w:val="003A3C1F"/>
    <w:rsid w:val="003C0438"/>
    <w:rsid w:val="003C36DB"/>
    <w:rsid w:val="003C6627"/>
    <w:rsid w:val="003D0D6E"/>
    <w:rsid w:val="003D2F81"/>
    <w:rsid w:val="003E5144"/>
    <w:rsid w:val="003E5687"/>
    <w:rsid w:val="003F33E8"/>
    <w:rsid w:val="004656DE"/>
    <w:rsid w:val="00494A66"/>
    <w:rsid w:val="004A406F"/>
    <w:rsid w:val="004B68F1"/>
    <w:rsid w:val="004C37F4"/>
    <w:rsid w:val="00503B52"/>
    <w:rsid w:val="00523D6E"/>
    <w:rsid w:val="00560C5D"/>
    <w:rsid w:val="005636A7"/>
    <w:rsid w:val="00563783"/>
    <w:rsid w:val="00577738"/>
    <w:rsid w:val="005A0F3E"/>
    <w:rsid w:val="005C053E"/>
    <w:rsid w:val="005C34FE"/>
    <w:rsid w:val="005C55AF"/>
    <w:rsid w:val="00635B61"/>
    <w:rsid w:val="00656E2D"/>
    <w:rsid w:val="00665E1C"/>
    <w:rsid w:val="0068313B"/>
    <w:rsid w:val="0069146D"/>
    <w:rsid w:val="00694DBD"/>
    <w:rsid w:val="006A104C"/>
    <w:rsid w:val="006A1961"/>
    <w:rsid w:val="006A21D3"/>
    <w:rsid w:val="006C3B9C"/>
    <w:rsid w:val="006D5C2D"/>
    <w:rsid w:val="007547F4"/>
    <w:rsid w:val="0076540F"/>
    <w:rsid w:val="00773AA7"/>
    <w:rsid w:val="007973C7"/>
    <w:rsid w:val="00797A04"/>
    <w:rsid w:val="007A2D5D"/>
    <w:rsid w:val="007A406F"/>
    <w:rsid w:val="008413B2"/>
    <w:rsid w:val="00841C02"/>
    <w:rsid w:val="00843C85"/>
    <w:rsid w:val="00852CEF"/>
    <w:rsid w:val="00857291"/>
    <w:rsid w:val="00862ABF"/>
    <w:rsid w:val="00874029"/>
    <w:rsid w:val="008765F5"/>
    <w:rsid w:val="00887170"/>
    <w:rsid w:val="00891BFE"/>
    <w:rsid w:val="008C57B4"/>
    <w:rsid w:val="008C7801"/>
    <w:rsid w:val="008D2BA6"/>
    <w:rsid w:val="008F63F1"/>
    <w:rsid w:val="008F7E5F"/>
    <w:rsid w:val="00902939"/>
    <w:rsid w:val="00951A50"/>
    <w:rsid w:val="009E1E05"/>
    <w:rsid w:val="009E3CC0"/>
    <w:rsid w:val="009F0A45"/>
    <w:rsid w:val="00A03479"/>
    <w:rsid w:val="00A038D2"/>
    <w:rsid w:val="00A479EB"/>
    <w:rsid w:val="00A47F0E"/>
    <w:rsid w:val="00A60F8E"/>
    <w:rsid w:val="00A7399A"/>
    <w:rsid w:val="00A81958"/>
    <w:rsid w:val="00A96008"/>
    <w:rsid w:val="00AB5061"/>
    <w:rsid w:val="00AD173D"/>
    <w:rsid w:val="00AE15B3"/>
    <w:rsid w:val="00AF2D52"/>
    <w:rsid w:val="00AF61D4"/>
    <w:rsid w:val="00B01626"/>
    <w:rsid w:val="00B02185"/>
    <w:rsid w:val="00B26201"/>
    <w:rsid w:val="00B30829"/>
    <w:rsid w:val="00B52826"/>
    <w:rsid w:val="00B747D2"/>
    <w:rsid w:val="00B80E0E"/>
    <w:rsid w:val="00B975F6"/>
    <w:rsid w:val="00BB7FEC"/>
    <w:rsid w:val="00BC41B7"/>
    <w:rsid w:val="00BE144D"/>
    <w:rsid w:val="00C335C5"/>
    <w:rsid w:val="00C575A5"/>
    <w:rsid w:val="00C6114E"/>
    <w:rsid w:val="00C6210B"/>
    <w:rsid w:val="00C67F32"/>
    <w:rsid w:val="00CB11C9"/>
    <w:rsid w:val="00CB68B6"/>
    <w:rsid w:val="00CD2FD8"/>
    <w:rsid w:val="00CE15AE"/>
    <w:rsid w:val="00D03938"/>
    <w:rsid w:val="00D10848"/>
    <w:rsid w:val="00D1595A"/>
    <w:rsid w:val="00D22D01"/>
    <w:rsid w:val="00D24285"/>
    <w:rsid w:val="00D321DB"/>
    <w:rsid w:val="00D4558C"/>
    <w:rsid w:val="00D72836"/>
    <w:rsid w:val="00D7607B"/>
    <w:rsid w:val="00DD16BC"/>
    <w:rsid w:val="00DD4E04"/>
    <w:rsid w:val="00DF041D"/>
    <w:rsid w:val="00E02BC4"/>
    <w:rsid w:val="00E44E12"/>
    <w:rsid w:val="00E702EB"/>
    <w:rsid w:val="00E9321C"/>
    <w:rsid w:val="00EA0D0C"/>
    <w:rsid w:val="00EA0D58"/>
    <w:rsid w:val="00EC719B"/>
    <w:rsid w:val="00ED1086"/>
    <w:rsid w:val="00EF6290"/>
    <w:rsid w:val="00F04ACF"/>
    <w:rsid w:val="00F15376"/>
    <w:rsid w:val="00F23DD6"/>
    <w:rsid w:val="00F451A2"/>
    <w:rsid w:val="00F64D36"/>
    <w:rsid w:val="00F66E5B"/>
    <w:rsid w:val="00F813AE"/>
    <w:rsid w:val="00FA5E58"/>
    <w:rsid w:val="00FB0149"/>
    <w:rsid w:val="00FB3EE0"/>
    <w:rsid w:val="00FC434E"/>
    <w:rsid w:val="00FE3034"/>
    <w:rsid w:val="00FE30B5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F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626D-C7B2-4857-822A-A1B825AA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Золотаина Екатерина Владиславовна</dc:creator>
  <cp:lastModifiedBy>Tender</cp:lastModifiedBy>
  <cp:revision>30</cp:revision>
  <cp:lastPrinted>2025-06-20T08:06:00Z</cp:lastPrinted>
  <dcterms:created xsi:type="dcterms:W3CDTF">2023-10-05T10:18:00Z</dcterms:created>
  <dcterms:modified xsi:type="dcterms:W3CDTF">2025-06-23T08:56:00Z</dcterms:modified>
</cp:coreProperties>
</file>