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AD" w:rsidRPr="00F87A75" w:rsidRDefault="003B1FAD" w:rsidP="003B1F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36D4B" w:rsidRPr="00F87A75" w:rsidRDefault="00136D4B" w:rsidP="00136D4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F87A75">
        <w:rPr>
          <w:sz w:val="24"/>
          <w:szCs w:val="24"/>
        </w:rPr>
        <w:t xml:space="preserve">ТЕХНИЧЕСКОЕ ЗАДАНИЕ </w:t>
      </w:r>
    </w:p>
    <w:p w:rsidR="00136D4B" w:rsidRPr="00F87A75" w:rsidRDefault="00136D4B" w:rsidP="00136D4B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136D4B" w:rsidRPr="00F87A75" w:rsidRDefault="00136D4B" w:rsidP="0013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строительство КВЛ-10кВ</w:t>
      </w:r>
    </w:p>
    <w:p w:rsidR="00136D4B" w:rsidRPr="00F87A75" w:rsidRDefault="00136D4B" w:rsidP="0013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A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«Внешнее электроснабжение Георгиевского месторождения ООО «ЮКОЛА-нефть».</w:t>
      </w:r>
    </w:p>
    <w:p w:rsidR="00136D4B" w:rsidRPr="00F87A75" w:rsidRDefault="00136D4B" w:rsidP="00136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713"/>
        <w:gridCol w:w="3951"/>
        <w:gridCol w:w="6067"/>
      </w:tblGrid>
      <w:tr w:rsidR="00DB57A0" w:rsidRPr="00F87A75" w:rsidTr="005837D3">
        <w:trPr>
          <w:trHeight w:val="20"/>
          <w:jc w:val="center"/>
        </w:trPr>
        <w:tc>
          <w:tcPr>
            <w:tcW w:w="332" w:type="pct"/>
            <w:shd w:val="clear" w:color="auto" w:fill="FFFFFF"/>
            <w:vAlign w:val="center"/>
            <w:hideMark/>
          </w:tcPr>
          <w:p w:rsidR="00DB57A0" w:rsidRPr="00F87A75" w:rsidRDefault="00DB57A0" w:rsidP="00DB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  <w:shd w:val="clear" w:color="auto" w:fill="FFFFFF"/>
            <w:vAlign w:val="center"/>
            <w:hideMark/>
          </w:tcPr>
          <w:p w:rsidR="00DB57A0" w:rsidRPr="00F87A75" w:rsidRDefault="00DB57A0" w:rsidP="00DB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27" w:type="pct"/>
            <w:shd w:val="clear" w:color="auto" w:fill="FFFFFF"/>
            <w:vAlign w:val="center"/>
            <w:hideMark/>
          </w:tcPr>
          <w:p w:rsidR="00DB57A0" w:rsidRPr="00F87A75" w:rsidRDefault="00DB57A0" w:rsidP="00DB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51BEB" w:rsidRPr="00F87A75" w:rsidTr="005837D3">
        <w:trPr>
          <w:trHeight w:val="20"/>
          <w:jc w:val="center"/>
        </w:trPr>
        <w:tc>
          <w:tcPr>
            <w:tcW w:w="332" w:type="pct"/>
            <w:shd w:val="clear" w:color="auto" w:fill="FFFFFF"/>
            <w:vAlign w:val="center"/>
          </w:tcPr>
          <w:p w:rsidR="00351BEB" w:rsidRPr="00F87A75" w:rsidRDefault="00351BEB" w:rsidP="00DB5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pct"/>
            <w:shd w:val="clear" w:color="auto" w:fill="FFFFFF"/>
            <w:vAlign w:val="center"/>
          </w:tcPr>
          <w:p w:rsidR="00351BEB" w:rsidRPr="00F87A75" w:rsidRDefault="00351BEB" w:rsidP="00351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2827" w:type="pct"/>
            <w:shd w:val="clear" w:color="auto" w:fill="FFFFFF"/>
            <w:vAlign w:val="center"/>
          </w:tcPr>
          <w:p w:rsidR="00351BEB" w:rsidRPr="00F87A75" w:rsidRDefault="00351BEB" w:rsidP="00351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«Юкола-нефть».</w:t>
            </w:r>
          </w:p>
        </w:tc>
      </w:tr>
      <w:tr w:rsidR="000F2308" w:rsidRPr="00F87A75" w:rsidTr="005837D3">
        <w:trPr>
          <w:trHeight w:val="20"/>
          <w:jc w:val="center"/>
        </w:trPr>
        <w:tc>
          <w:tcPr>
            <w:tcW w:w="332" w:type="pct"/>
            <w:shd w:val="clear" w:color="auto" w:fill="FFFFFF"/>
            <w:vAlign w:val="center"/>
          </w:tcPr>
          <w:p w:rsidR="00C3067F" w:rsidRPr="00F87A75" w:rsidRDefault="00556560" w:rsidP="00413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pct"/>
            <w:shd w:val="clear" w:color="auto" w:fill="FFFFFF"/>
          </w:tcPr>
          <w:p w:rsidR="00C3067F" w:rsidRPr="00F87A75" w:rsidRDefault="00C3067F" w:rsidP="0015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2827" w:type="pct"/>
            <w:shd w:val="clear" w:color="auto" w:fill="FFFFFF"/>
          </w:tcPr>
          <w:p w:rsidR="00C3067F" w:rsidRPr="00F87A75" w:rsidRDefault="00880C92" w:rsidP="00383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Внешнее электроснабжение </w:t>
            </w:r>
            <w:r w:rsidR="00281E0A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Георгиевского</w:t>
            </w: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месторождения</w:t>
            </w:r>
            <w:r w:rsidR="0051405C" w:rsidRPr="00F87A75">
              <w:rPr>
                <w:sz w:val="24"/>
                <w:szCs w:val="24"/>
              </w:rPr>
              <w:t xml:space="preserve"> </w:t>
            </w:r>
            <w:r w:rsidR="0051405C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«ЮКОЛА-нефть»</w:t>
            </w:r>
            <w:r w:rsidR="00281E0A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0F2308" w:rsidRPr="00F87A75" w:rsidTr="005837D3">
        <w:trPr>
          <w:trHeight w:val="20"/>
          <w:jc w:val="center"/>
        </w:trPr>
        <w:tc>
          <w:tcPr>
            <w:tcW w:w="332" w:type="pct"/>
            <w:shd w:val="clear" w:color="auto" w:fill="FFFFFF"/>
            <w:vAlign w:val="center"/>
          </w:tcPr>
          <w:p w:rsidR="00C3067F" w:rsidRPr="00F87A75" w:rsidRDefault="006F35C8" w:rsidP="00413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1" w:type="pct"/>
            <w:shd w:val="clear" w:color="auto" w:fill="FFFFFF"/>
          </w:tcPr>
          <w:p w:rsidR="00C3067F" w:rsidRPr="00F87A75" w:rsidRDefault="00C3067F" w:rsidP="00C306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строительства</w:t>
            </w:r>
          </w:p>
        </w:tc>
        <w:tc>
          <w:tcPr>
            <w:tcW w:w="2827" w:type="pct"/>
            <w:shd w:val="clear" w:color="auto" w:fill="FFFFFF"/>
          </w:tcPr>
          <w:p w:rsidR="00C3067F" w:rsidRPr="00F87A75" w:rsidRDefault="00DE3AFA" w:rsidP="0090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880C9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овое</w:t>
            </w: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</w:t>
            </w:r>
          </w:p>
        </w:tc>
      </w:tr>
      <w:tr w:rsidR="000F2308" w:rsidRPr="00F87A75" w:rsidTr="005837D3">
        <w:trPr>
          <w:trHeight w:val="20"/>
          <w:jc w:val="center"/>
        </w:trPr>
        <w:tc>
          <w:tcPr>
            <w:tcW w:w="332" w:type="pct"/>
            <w:shd w:val="clear" w:color="auto" w:fill="FFFFFF"/>
            <w:vAlign w:val="center"/>
          </w:tcPr>
          <w:p w:rsidR="00C3067F" w:rsidRPr="00F87A75" w:rsidRDefault="006F35C8" w:rsidP="00413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1" w:type="pct"/>
            <w:shd w:val="clear" w:color="auto" w:fill="FFFFFF"/>
          </w:tcPr>
          <w:p w:rsidR="00C3067F" w:rsidRPr="00F87A75" w:rsidRDefault="00C3067F" w:rsidP="0015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технико-экономические характеристики объекта капитального строительства</w:t>
            </w:r>
          </w:p>
        </w:tc>
        <w:tc>
          <w:tcPr>
            <w:tcW w:w="2827" w:type="pct"/>
            <w:shd w:val="clear" w:color="auto" w:fill="FFFFFF"/>
            <w:hideMark/>
          </w:tcPr>
          <w:p w:rsidR="00CA3CDB" w:rsidRPr="00F87A75" w:rsidRDefault="00A1346D" w:rsidP="0090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</w:t>
            </w:r>
            <w:r w:rsidR="006D7D2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</w:t>
            </w:r>
            <w:r w:rsidR="00F3564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480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кабельно-воздушной линии (</w:t>
            </w: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F3564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</w:t>
            </w:r>
            <w:r w:rsidR="0088480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564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-10 </w:t>
            </w:r>
            <w:proofErr w:type="spellStart"/>
            <w:r w:rsidR="00CF7725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="0088480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6D7D2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A054D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≈</w:t>
            </w:r>
            <w:r w:rsidR="006D7D2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14 000</w:t>
            </w:r>
            <w:r w:rsidR="00CF7725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A3CDB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</w:p>
          <w:p w:rsidR="00C3067F" w:rsidRPr="00F87A75" w:rsidRDefault="00D5719B" w:rsidP="0090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</w:t>
            </w:r>
            <w:r w:rsidR="00F3564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ВЛ-10 </w:t>
            </w:r>
            <w:proofErr w:type="spellStart"/>
            <w:r w:rsidR="00DB7C85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F86E4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="00DB7C85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РФ,</w:t>
            </w:r>
            <w:r w:rsidR="00A1346D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Саратовская обл.,</w:t>
            </w:r>
            <w:r w:rsidR="00CF7725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Ивантеевский</w:t>
            </w:r>
            <w:r w:rsidR="00CF7725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р-он</w:t>
            </w: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DB7C85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Николаевка</w:t>
            </w:r>
            <w:r w:rsidR="00CF7725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9109B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 w:rsidR="00FF2A6D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опоры</w:t>
            </w:r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4-16/13 ВЛ-10-04 ПС Знаменка.</w:t>
            </w:r>
          </w:p>
          <w:p w:rsidR="005961F9" w:rsidRPr="00F87A75" w:rsidRDefault="00CF7725" w:rsidP="0090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напряжения: 10 </w:t>
            </w:r>
            <w:proofErr w:type="spellStart"/>
            <w:r w:rsidR="005961F9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="005961F9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53580" w:rsidRPr="00F87A75" w:rsidRDefault="00953580" w:rsidP="006D7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 выполнить проводом - СИП сечени</w:t>
            </w:r>
            <w:r w:rsidR="00A81C55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ем </w:t>
            </w:r>
            <w:r w:rsidR="00A1346D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  <w:r w:rsidR="00A81C55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мм2</w:t>
            </w:r>
            <w:r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867410" w:rsidRPr="00F87A75" w:rsidRDefault="00867410" w:rsidP="006D7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КЛ выполнить кабелем </w:t>
            </w:r>
            <w:proofErr w:type="spellStart"/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АСБл</w:t>
            </w:r>
            <w:proofErr w:type="spellEnd"/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3х70-10</w:t>
            </w:r>
          </w:p>
          <w:p w:rsidR="00C66922" w:rsidRPr="00F87A75" w:rsidRDefault="00953580" w:rsidP="0090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755799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ТП 10/0,4кВ мощность 63 </w:t>
            </w:r>
            <w:proofErr w:type="spellStart"/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СП Георгиевского </w:t>
            </w:r>
            <w:proofErr w:type="spellStart"/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961F9" w:rsidRPr="00F87A75" w:rsidRDefault="00953580" w:rsidP="00907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F7725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 10</w:t>
            </w:r>
            <w:r w:rsidR="009109B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/0,4кВ мощность </w:t>
            </w:r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109B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961F9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961F9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="005961F9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скважин</w:t>
            </w:r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 №1,</w:t>
            </w:r>
            <w:r w:rsidR="005961F9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9109B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Георгиевского </w:t>
            </w:r>
            <w:proofErr w:type="spellStart"/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961F9" w:rsidRPr="00F87A75" w:rsidRDefault="00953580" w:rsidP="00910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F2A6D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КТП</w:t>
            </w:r>
            <w:r w:rsidR="00CF7725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</w:t>
            </w:r>
            <w:r w:rsidR="005961F9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/0,4кВ мощность </w:t>
            </w:r>
            <w:r w:rsidR="00FF2A6D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109B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FF2A6D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961F9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109B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="009109B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66922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скв</w:t>
            </w:r>
            <w:r w:rsidR="00DB0F6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ажинах №3,4,5 Георгиевского </w:t>
            </w:r>
            <w:proofErr w:type="spellStart"/>
            <w:r w:rsidR="00DB0F6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</w:t>
            </w:r>
            <w:proofErr w:type="spellEnd"/>
            <w:r w:rsidR="00DB0F66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23089" w:rsidRPr="00F87A75" w:rsidRDefault="00953580" w:rsidP="006D7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801668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Комплектация </w:t>
            </w:r>
            <w:r w:rsidR="00867410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801668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ВЛ-10кВ, и КТП 10/0,4</w:t>
            </w:r>
            <w:r w:rsidR="00C23089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осуществляется </w:t>
            </w:r>
            <w:r w:rsidR="00884802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C83358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проектной документации </w:t>
            </w:r>
            <w:r w:rsidR="006D7D26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05-05/1ПД-2025-КВЛ1 </w:t>
            </w:r>
            <w:r w:rsidR="00FD37D7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ООО "ПЭС"</w:t>
            </w:r>
            <w:r w:rsidR="00DB0F66"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C83358" w:rsidRPr="00F87A75" w:rsidRDefault="00C83358" w:rsidP="006D7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 работы выполнить в соответствии проектной документации 05-05/1ПД-2025-КВЛ1 ООО "ПЭС".</w:t>
            </w:r>
          </w:p>
          <w:p w:rsidR="00FD37D7" w:rsidRPr="00F87A75" w:rsidRDefault="00FD37D7" w:rsidP="00FD37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Спецификация оборудования и материалов прилагается.</w:t>
            </w:r>
          </w:p>
        </w:tc>
      </w:tr>
      <w:tr w:rsidR="00ED3CCA" w:rsidRPr="00F87A75" w:rsidTr="00DE7DDC">
        <w:trPr>
          <w:trHeight w:val="572"/>
          <w:jc w:val="center"/>
        </w:trPr>
        <w:tc>
          <w:tcPr>
            <w:tcW w:w="332" w:type="pct"/>
            <w:shd w:val="clear" w:color="auto" w:fill="FFFFFF"/>
            <w:vAlign w:val="center"/>
          </w:tcPr>
          <w:p w:rsidR="00ED3CCA" w:rsidRPr="00F87A75" w:rsidRDefault="006F35C8" w:rsidP="00AE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1" w:type="pct"/>
            <w:shd w:val="clear" w:color="auto" w:fill="FFFFFF"/>
          </w:tcPr>
          <w:p w:rsidR="00ED3CCA" w:rsidRPr="00F87A75" w:rsidRDefault="00ED3CCA" w:rsidP="001500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подрядной организации</w:t>
            </w:r>
          </w:p>
        </w:tc>
        <w:tc>
          <w:tcPr>
            <w:tcW w:w="2827" w:type="pct"/>
          </w:tcPr>
          <w:p w:rsidR="006F35C8" w:rsidRPr="00F87A75" w:rsidRDefault="006F35C8" w:rsidP="00C32DE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A054D" w:rsidRPr="00F87A75">
              <w:rPr>
                <w:rFonts w:ascii="Times New Roman" w:hAnsi="Times New Roman" w:cs="Times New Roman"/>
                <w:sz w:val="24"/>
                <w:szCs w:val="24"/>
              </w:rPr>
              <w:t>Персонал подр</w:t>
            </w:r>
            <w:r w:rsidR="00884802" w:rsidRPr="00F87A75">
              <w:rPr>
                <w:rFonts w:ascii="Times New Roman" w:hAnsi="Times New Roman" w:cs="Times New Roman"/>
                <w:sz w:val="24"/>
                <w:szCs w:val="24"/>
              </w:rPr>
              <w:t xml:space="preserve">ядчика должен иметь необходимую </w:t>
            </w:r>
            <w:r w:rsidR="005A054D" w:rsidRPr="00F87A75">
              <w:rPr>
                <w:rFonts w:ascii="Times New Roman" w:hAnsi="Times New Roman" w:cs="Times New Roman"/>
                <w:sz w:val="24"/>
                <w:szCs w:val="24"/>
              </w:rPr>
              <w:t>квалификацию</w:t>
            </w:r>
            <w:r w:rsidR="000C79FC" w:rsidRPr="00F87A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54D" w:rsidRPr="00F87A75">
              <w:rPr>
                <w:rFonts w:ascii="Times New Roman" w:hAnsi="Times New Roman" w:cs="Times New Roman"/>
                <w:sz w:val="24"/>
                <w:szCs w:val="24"/>
              </w:rPr>
              <w:t>(обучен и аттестован) на производство данного вида работ.</w:t>
            </w:r>
          </w:p>
          <w:p w:rsidR="00884802" w:rsidRPr="00F87A75" w:rsidRDefault="00884802" w:rsidP="00C32DE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специальной строительной техники (экскаваторы, автокраны, автомобили – длинномеры/тралы, </w:t>
            </w:r>
            <w:proofErr w:type="spellStart"/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комрессоры</w:t>
            </w:r>
            <w:proofErr w:type="spellEnd"/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опрессовочные</w:t>
            </w:r>
            <w:proofErr w:type="spellEnd"/>
            <w:r w:rsidRPr="00F87A75">
              <w:rPr>
                <w:rFonts w:ascii="Times New Roman" w:hAnsi="Times New Roman" w:cs="Times New Roman"/>
                <w:sz w:val="24"/>
                <w:szCs w:val="24"/>
              </w:rPr>
              <w:t xml:space="preserve"> агрегаты, пескоструйные установки, средства малой механизации и т.д.);</w:t>
            </w:r>
          </w:p>
          <w:p w:rsidR="006F35C8" w:rsidRPr="00F87A75" w:rsidRDefault="006F35C8" w:rsidP="00223BC1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2. Наличие СИЗ;</w:t>
            </w:r>
          </w:p>
          <w:p w:rsidR="00884802" w:rsidRPr="00F87A75" w:rsidRDefault="006F35C8" w:rsidP="00223BC1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84802" w:rsidRPr="00F87A75">
              <w:rPr>
                <w:rFonts w:ascii="Times New Roman" w:hAnsi="Times New Roman" w:cs="Times New Roman"/>
                <w:sz w:val="24"/>
                <w:szCs w:val="24"/>
              </w:rPr>
              <w:t>Опыт работы на объектах строительства, реконструкции и капитального ремонта в нефтегазовой отрасли более 5 лет;</w:t>
            </w:r>
          </w:p>
          <w:p w:rsidR="00884802" w:rsidRPr="00F87A75" w:rsidRDefault="006F35C8" w:rsidP="0088480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4802" w:rsidRPr="00F87A75">
              <w:rPr>
                <w:rFonts w:ascii="Times New Roman" w:hAnsi="Times New Roman" w:cs="Times New Roman"/>
                <w:sz w:val="24"/>
                <w:szCs w:val="24"/>
              </w:rPr>
              <w:t>. Наличие положительных отзывов (рекомендательные письма) о результатах работы от Заказчиков на аналогичных объектах;</w:t>
            </w:r>
          </w:p>
          <w:p w:rsidR="00884802" w:rsidRPr="00F87A75" w:rsidRDefault="006F35C8" w:rsidP="0088480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4802" w:rsidRPr="00F87A75">
              <w:rPr>
                <w:rFonts w:ascii="Times New Roman" w:hAnsi="Times New Roman" w:cs="Times New Roman"/>
                <w:sz w:val="24"/>
                <w:szCs w:val="24"/>
              </w:rPr>
              <w:t>. При необходимости, Исполнитель (Генподрядчик), по согласованию с Заказчиком, вправе привлекать субподрядные организации на выполнение определенных работ при условии соответствия субподрядчика вышеуказанным требованиям. Исполнитель в полном объеме осуществляет контроль за работами такой субподрядной организации и несет ответственность перед Заказчиком, как если бы такие работы выполнялись собственными силами Исполнителя.</w:t>
            </w:r>
          </w:p>
        </w:tc>
      </w:tr>
      <w:tr w:rsidR="00884802" w:rsidRPr="00F87A75" w:rsidTr="00DE7DDC">
        <w:trPr>
          <w:trHeight w:val="572"/>
          <w:jc w:val="center"/>
        </w:trPr>
        <w:tc>
          <w:tcPr>
            <w:tcW w:w="332" w:type="pct"/>
            <w:shd w:val="clear" w:color="auto" w:fill="FFFFFF"/>
            <w:vAlign w:val="center"/>
          </w:tcPr>
          <w:p w:rsidR="00884802" w:rsidRPr="00F87A75" w:rsidRDefault="006F35C8" w:rsidP="00884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41" w:type="pct"/>
            <w:shd w:val="clear" w:color="auto" w:fill="FFFFFF"/>
          </w:tcPr>
          <w:p w:rsidR="00884802" w:rsidRPr="00F87A75" w:rsidRDefault="00884802" w:rsidP="00884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Порядок оплаты выполненных работ.</w:t>
            </w:r>
          </w:p>
        </w:tc>
        <w:tc>
          <w:tcPr>
            <w:tcW w:w="2827" w:type="pct"/>
          </w:tcPr>
          <w:p w:rsidR="00884802" w:rsidRPr="00F87A75" w:rsidRDefault="00884802" w:rsidP="00884802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Возможно авансирование. Окончательный расчет по факту выполнения работ согласно подписанных форм КС-2, КС-3, выставленной счёт-фактуры и счёта на оплату в течении 30 календарных дней. Заказчик в праве требовать выполнение дополнительных работ в рамках строящегося объекта в пределах  - 5% от цены контракта без обязательств Заказчика по оплате.</w:t>
            </w:r>
          </w:p>
        </w:tc>
      </w:tr>
      <w:tr w:rsidR="00556560" w:rsidRPr="00F87A75" w:rsidTr="00DE7DDC">
        <w:trPr>
          <w:trHeight w:val="572"/>
          <w:jc w:val="center"/>
        </w:trPr>
        <w:tc>
          <w:tcPr>
            <w:tcW w:w="332" w:type="pct"/>
            <w:shd w:val="clear" w:color="auto" w:fill="FFFFFF"/>
            <w:vAlign w:val="center"/>
          </w:tcPr>
          <w:p w:rsidR="00556560" w:rsidRPr="00F87A75" w:rsidRDefault="006F35C8" w:rsidP="00AE4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1" w:type="pct"/>
            <w:shd w:val="clear" w:color="auto" w:fill="FFFFFF"/>
          </w:tcPr>
          <w:p w:rsidR="00556560" w:rsidRPr="00F87A75" w:rsidRDefault="00556560" w:rsidP="00514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 </w:t>
            </w:r>
            <w:r w:rsidR="0051405C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работ</w:t>
            </w:r>
          </w:p>
        </w:tc>
        <w:tc>
          <w:tcPr>
            <w:tcW w:w="2827" w:type="pct"/>
          </w:tcPr>
          <w:p w:rsidR="00C83358" w:rsidRPr="00F87A75" w:rsidRDefault="006F35C8" w:rsidP="006F35C8">
            <w:pPr>
              <w:pStyle w:val="a9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Первым этапом выполняется строительство кабельных </w:t>
            </w:r>
            <w:r w:rsidR="00C83358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линий 10кВ, срок выполнения работ </w:t>
            </w:r>
            <w:r w:rsidR="00E87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="00556560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C83358"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556560" w:rsidRPr="00F87A75" w:rsidRDefault="00C83358" w:rsidP="00E870C5">
            <w:pPr>
              <w:pStyle w:val="a9"/>
              <w:numPr>
                <w:ilvl w:val="0"/>
                <w:numId w:val="4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Вторым этапом выполняется строительство воздушной линии 10кВ и монтаж трансформаторных подстанций, срок выполнения работ </w:t>
            </w:r>
            <w:r w:rsidR="00E87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2025г.</w:t>
            </w:r>
          </w:p>
        </w:tc>
      </w:tr>
      <w:tr w:rsidR="006F35C8" w:rsidRPr="00F87A75" w:rsidTr="00DE7DDC">
        <w:trPr>
          <w:trHeight w:val="572"/>
          <w:jc w:val="center"/>
        </w:trPr>
        <w:tc>
          <w:tcPr>
            <w:tcW w:w="332" w:type="pct"/>
            <w:shd w:val="clear" w:color="auto" w:fill="FFFFFF"/>
            <w:vAlign w:val="center"/>
          </w:tcPr>
          <w:p w:rsidR="006F35C8" w:rsidRPr="00F87A75" w:rsidRDefault="006F35C8" w:rsidP="006F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1" w:type="pct"/>
            <w:shd w:val="clear" w:color="auto" w:fill="FFFFFF"/>
          </w:tcPr>
          <w:p w:rsidR="006F35C8" w:rsidRPr="00F87A75" w:rsidRDefault="006F35C8" w:rsidP="006F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Требования к составу и оформлению исполнительной документации</w:t>
            </w:r>
          </w:p>
        </w:tc>
        <w:tc>
          <w:tcPr>
            <w:tcW w:w="2827" w:type="pct"/>
          </w:tcPr>
          <w:p w:rsidR="006F35C8" w:rsidRPr="00F87A75" w:rsidRDefault="006F35C8" w:rsidP="006F35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В соответствии с Градостроительным кодексом Российской Федерации от 29.12.2004 N 190-ФЗ,</w:t>
            </w:r>
          </w:p>
          <w:p w:rsidR="006F35C8" w:rsidRPr="00F87A75" w:rsidRDefault="006F35C8" w:rsidP="006F35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Приказом Минстроя России от 16.05.2023 N 344/пр.</w:t>
            </w:r>
          </w:p>
          <w:p w:rsidR="006F35C8" w:rsidRPr="00F87A75" w:rsidRDefault="006F35C8" w:rsidP="006F3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Предоставление исполнительно-технической документации о проделанной работе с учетом требований Заказчика</w:t>
            </w:r>
            <w:r w:rsidRPr="00F87A75">
              <w:rPr>
                <w:sz w:val="24"/>
                <w:szCs w:val="24"/>
              </w:rPr>
              <w:t xml:space="preserve"> </w:t>
            </w: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по перечню приёмо-сдаточной документации.</w:t>
            </w:r>
            <w:r w:rsidRPr="00F87A75">
              <w:rPr>
                <w:sz w:val="24"/>
                <w:szCs w:val="24"/>
              </w:rPr>
              <w:t xml:space="preserve"> </w:t>
            </w:r>
          </w:p>
        </w:tc>
      </w:tr>
      <w:tr w:rsidR="006F35C8" w:rsidRPr="00F87A75" w:rsidTr="00DE7DDC">
        <w:trPr>
          <w:trHeight w:val="572"/>
          <w:jc w:val="center"/>
        </w:trPr>
        <w:tc>
          <w:tcPr>
            <w:tcW w:w="332" w:type="pct"/>
            <w:shd w:val="clear" w:color="auto" w:fill="FFFFFF"/>
            <w:vAlign w:val="center"/>
          </w:tcPr>
          <w:p w:rsidR="006F35C8" w:rsidRPr="00F87A75" w:rsidRDefault="006F35C8" w:rsidP="006F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1" w:type="pct"/>
            <w:shd w:val="clear" w:color="auto" w:fill="FFFFFF"/>
          </w:tcPr>
          <w:p w:rsidR="006F35C8" w:rsidRPr="00F87A75" w:rsidRDefault="006F35C8" w:rsidP="006F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2827" w:type="pct"/>
          </w:tcPr>
          <w:p w:rsidR="006F35C8" w:rsidRPr="00F87A75" w:rsidRDefault="006F35C8" w:rsidP="006F3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36 месяцев с момента приёмки выполненных работ</w:t>
            </w:r>
          </w:p>
        </w:tc>
      </w:tr>
      <w:tr w:rsidR="006F35C8" w:rsidRPr="00F87A75" w:rsidTr="00DE7DDC">
        <w:trPr>
          <w:trHeight w:val="572"/>
          <w:jc w:val="center"/>
        </w:trPr>
        <w:tc>
          <w:tcPr>
            <w:tcW w:w="332" w:type="pct"/>
            <w:shd w:val="clear" w:color="auto" w:fill="FFFFFF"/>
            <w:vAlign w:val="center"/>
          </w:tcPr>
          <w:p w:rsidR="006F35C8" w:rsidRPr="00F87A75" w:rsidRDefault="006F35C8" w:rsidP="006F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1" w:type="pct"/>
            <w:shd w:val="clear" w:color="auto" w:fill="FFFFFF"/>
          </w:tcPr>
          <w:p w:rsidR="006F35C8" w:rsidRPr="00F87A75" w:rsidRDefault="006F35C8" w:rsidP="006F3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предоставлению отчетности </w:t>
            </w:r>
          </w:p>
        </w:tc>
        <w:tc>
          <w:tcPr>
            <w:tcW w:w="2827" w:type="pct"/>
          </w:tcPr>
          <w:p w:rsidR="006F35C8" w:rsidRPr="00F87A75" w:rsidRDefault="006F35C8" w:rsidP="006F35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A75">
              <w:rPr>
                <w:rFonts w:ascii="Times New Roman" w:hAnsi="Times New Roman" w:cs="Times New Roman"/>
                <w:sz w:val="24"/>
                <w:szCs w:val="24"/>
              </w:rPr>
              <w:t>Исполнитель работ в ответ на запрос Заказчика предложит и согласует с Заказчиком формат регулярной отчетности.</w:t>
            </w:r>
          </w:p>
        </w:tc>
      </w:tr>
    </w:tbl>
    <w:p w:rsidR="00DB0F66" w:rsidRPr="00F87A75" w:rsidRDefault="00DB0F66" w:rsidP="00DB0F66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7DE5" w:rsidRPr="00F87A75" w:rsidRDefault="00DE7DDC" w:rsidP="00DB0F66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7A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240884" w:rsidRDefault="00240884" w:rsidP="00DB0F66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240884" w:rsidRDefault="00240884" w:rsidP="00DB0F66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40884" w:rsidRPr="0035744A" w:rsidRDefault="00240884" w:rsidP="00DB0F66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sectPr w:rsidR="00240884" w:rsidRPr="0035744A" w:rsidSect="0035744A">
      <w:pgSz w:w="11906" w:h="16838"/>
      <w:pgMar w:top="709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1A0D"/>
    <w:multiLevelType w:val="hybridMultilevel"/>
    <w:tmpl w:val="96DCDC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ED430B4"/>
    <w:multiLevelType w:val="hybridMultilevel"/>
    <w:tmpl w:val="16FC4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590200"/>
    <w:multiLevelType w:val="hybridMultilevel"/>
    <w:tmpl w:val="AB7402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D676B3"/>
    <w:multiLevelType w:val="hybridMultilevel"/>
    <w:tmpl w:val="141E1DE4"/>
    <w:lvl w:ilvl="0" w:tplc="8B443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A0"/>
    <w:rsid w:val="0004448C"/>
    <w:rsid w:val="00046223"/>
    <w:rsid w:val="000C79FC"/>
    <w:rsid w:val="000D3446"/>
    <w:rsid w:val="000F2308"/>
    <w:rsid w:val="00114EC0"/>
    <w:rsid w:val="00135A69"/>
    <w:rsid w:val="00136D4B"/>
    <w:rsid w:val="00144C1E"/>
    <w:rsid w:val="0015009F"/>
    <w:rsid w:val="00152FD1"/>
    <w:rsid w:val="001A7CAE"/>
    <w:rsid w:val="001C3DE0"/>
    <w:rsid w:val="001D1F5C"/>
    <w:rsid w:val="0023418D"/>
    <w:rsid w:val="00240884"/>
    <w:rsid w:val="00255E8E"/>
    <w:rsid w:val="00281E0A"/>
    <w:rsid w:val="002918C2"/>
    <w:rsid w:val="00293158"/>
    <w:rsid w:val="002944F4"/>
    <w:rsid w:val="002E381B"/>
    <w:rsid w:val="00304BCB"/>
    <w:rsid w:val="00337F6A"/>
    <w:rsid w:val="00350B7E"/>
    <w:rsid w:val="00351BEB"/>
    <w:rsid w:val="0035744A"/>
    <w:rsid w:val="00383C91"/>
    <w:rsid w:val="00395A38"/>
    <w:rsid w:val="003A7A39"/>
    <w:rsid w:val="003B1FAD"/>
    <w:rsid w:val="00413CA1"/>
    <w:rsid w:val="00442EE6"/>
    <w:rsid w:val="00462353"/>
    <w:rsid w:val="00462614"/>
    <w:rsid w:val="004F553A"/>
    <w:rsid w:val="0051405C"/>
    <w:rsid w:val="00516B10"/>
    <w:rsid w:val="00520EE5"/>
    <w:rsid w:val="005270D9"/>
    <w:rsid w:val="005436B5"/>
    <w:rsid w:val="00556560"/>
    <w:rsid w:val="005837D3"/>
    <w:rsid w:val="005961F9"/>
    <w:rsid w:val="005A054D"/>
    <w:rsid w:val="005F71F8"/>
    <w:rsid w:val="00607DE5"/>
    <w:rsid w:val="00614196"/>
    <w:rsid w:val="00673815"/>
    <w:rsid w:val="006D7D26"/>
    <w:rsid w:val="006E015B"/>
    <w:rsid w:val="006E3DF8"/>
    <w:rsid w:val="006F35C8"/>
    <w:rsid w:val="00714251"/>
    <w:rsid w:val="00742351"/>
    <w:rsid w:val="007530E4"/>
    <w:rsid w:val="00755799"/>
    <w:rsid w:val="007611B6"/>
    <w:rsid w:val="00775337"/>
    <w:rsid w:val="00786BFD"/>
    <w:rsid w:val="007D40A6"/>
    <w:rsid w:val="007F6C42"/>
    <w:rsid w:val="00801668"/>
    <w:rsid w:val="00815B34"/>
    <w:rsid w:val="008226F9"/>
    <w:rsid w:val="00867410"/>
    <w:rsid w:val="00880C92"/>
    <w:rsid w:val="00881257"/>
    <w:rsid w:val="00884802"/>
    <w:rsid w:val="008E74C0"/>
    <w:rsid w:val="008F4A55"/>
    <w:rsid w:val="0090429F"/>
    <w:rsid w:val="00907ECC"/>
    <w:rsid w:val="009109B6"/>
    <w:rsid w:val="00953580"/>
    <w:rsid w:val="00963F5D"/>
    <w:rsid w:val="00967AFA"/>
    <w:rsid w:val="00967BC3"/>
    <w:rsid w:val="009B5C60"/>
    <w:rsid w:val="009C4D80"/>
    <w:rsid w:val="00A053A8"/>
    <w:rsid w:val="00A10B34"/>
    <w:rsid w:val="00A1346D"/>
    <w:rsid w:val="00A16CD2"/>
    <w:rsid w:val="00A25710"/>
    <w:rsid w:val="00A4462E"/>
    <w:rsid w:val="00A57E7D"/>
    <w:rsid w:val="00A81C55"/>
    <w:rsid w:val="00AE4EA8"/>
    <w:rsid w:val="00AE5E78"/>
    <w:rsid w:val="00B135AB"/>
    <w:rsid w:val="00B60CBF"/>
    <w:rsid w:val="00B910A8"/>
    <w:rsid w:val="00B9439E"/>
    <w:rsid w:val="00BB4D5D"/>
    <w:rsid w:val="00BF3AA5"/>
    <w:rsid w:val="00C179DA"/>
    <w:rsid w:val="00C23089"/>
    <w:rsid w:val="00C3067F"/>
    <w:rsid w:val="00C66922"/>
    <w:rsid w:val="00C775DD"/>
    <w:rsid w:val="00C83358"/>
    <w:rsid w:val="00CA3CDB"/>
    <w:rsid w:val="00CF7725"/>
    <w:rsid w:val="00CF79D9"/>
    <w:rsid w:val="00D224D2"/>
    <w:rsid w:val="00D30D14"/>
    <w:rsid w:val="00D45956"/>
    <w:rsid w:val="00D529F1"/>
    <w:rsid w:val="00D5719B"/>
    <w:rsid w:val="00D74DAE"/>
    <w:rsid w:val="00DB0F66"/>
    <w:rsid w:val="00DB57A0"/>
    <w:rsid w:val="00DB7C85"/>
    <w:rsid w:val="00DC645F"/>
    <w:rsid w:val="00DE0103"/>
    <w:rsid w:val="00DE3AFA"/>
    <w:rsid w:val="00DE7DDC"/>
    <w:rsid w:val="00DF25D1"/>
    <w:rsid w:val="00DF4A3B"/>
    <w:rsid w:val="00E155C7"/>
    <w:rsid w:val="00E158C8"/>
    <w:rsid w:val="00E8185E"/>
    <w:rsid w:val="00E870C5"/>
    <w:rsid w:val="00ED3CCA"/>
    <w:rsid w:val="00EF6387"/>
    <w:rsid w:val="00F15BB9"/>
    <w:rsid w:val="00F35642"/>
    <w:rsid w:val="00F64239"/>
    <w:rsid w:val="00F86E42"/>
    <w:rsid w:val="00F87A75"/>
    <w:rsid w:val="00FA453C"/>
    <w:rsid w:val="00FD37D7"/>
    <w:rsid w:val="00FE5531"/>
    <w:rsid w:val="00FF1BF1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57A0"/>
  </w:style>
  <w:style w:type="character" w:styleId="a3">
    <w:name w:val="Hyperlink"/>
    <w:basedOn w:val="a0"/>
    <w:uiPriority w:val="99"/>
    <w:semiHidden/>
    <w:unhideWhenUsed/>
    <w:rsid w:val="00DB57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57A0"/>
    <w:rPr>
      <w:color w:val="800080"/>
      <w:u w:val="single"/>
    </w:rPr>
  </w:style>
  <w:style w:type="character" w:customStyle="1" w:styleId="apple-converted-space">
    <w:name w:val="apple-converted-space"/>
    <w:basedOn w:val="a0"/>
    <w:rsid w:val="00DB57A0"/>
  </w:style>
  <w:style w:type="paragraph" w:styleId="a5">
    <w:name w:val="Balloon Text"/>
    <w:basedOn w:val="a"/>
    <w:link w:val="a6"/>
    <w:uiPriority w:val="99"/>
    <w:semiHidden/>
    <w:unhideWhenUsed/>
    <w:rsid w:val="00BF3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3AA5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7F6C42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rsid w:val="007F6C42"/>
    <w:rPr>
      <w:rFonts w:ascii="Calibri" w:hAnsi="Calibri"/>
      <w:szCs w:val="21"/>
    </w:rPr>
  </w:style>
  <w:style w:type="paragraph" w:styleId="a9">
    <w:name w:val="List Paragraph"/>
    <w:basedOn w:val="a"/>
    <w:link w:val="aa"/>
    <w:uiPriority w:val="34"/>
    <w:qFormat/>
    <w:rsid w:val="0051405C"/>
    <w:pPr>
      <w:spacing w:after="200" w:line="276" w:lineRule="auto"/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514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7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B57A0"/>
  </w:style>
  <w:style w:type="character" w:styleId="a3">
    <w:name w:val="Hyperlink"/>
    <w:basedOn w:val="a0"/>
    <w:uiPriority w:val="99"/>
    <w:semiHidden/>
    <w:unhideWhenUsed/>
    <w:rsid w:val="00DB57A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57A0"/>
    <w:rPr>
      <w:color w:val="800080"/>
      <w:u w:val="single"/>
    </w:rPr>
  </w:style>
  <w:style w:type="character" w:customStyle="1" w:styleId="apple-converted-space">
    <w:name w:val="apple-converted-space"/>
    <w:basedOn w:val="a0"/>
    <w:rsid w:val="00DB57A0"/>
  </w:style>
  <w:style w:type="paragraph" w:styleId="a5">
    <w:name w:val="Balloon Text"/>
    <w:basedOn w:val="a"/>
    <w:link w:val="a6"/>
    <w:uiPriority w:val="99"/>
    <w:semiHidden/>
    <w:unhideWhenUsed/>
    <w:rsid w:val="00BF3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3AA5"/>
    <w:rPr>
      <w:rFonts w:ascii="Segoe UI" w:hAnsi="Segoe UI" w:cs="Segoe U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7F6C42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rsid w:val="007F6C42"/>
    <w:rPr>
      <w:rFonts w:ascii="Calibri" w:hAnsi="Calibri"/>
      <w:szCs w:val="21"/>
    </w:rPr>
  </w:style>
  <w:style w:type="paragraph" w:styleId="a9">
    <w:name w:val="List Paragraph"/>
    <w:basedOn w:val="a"/>
    <w:link w:val="aa"/>
    <w:uiPriority w:val="34"/>
    <w:qFormat/>
    <w:rsid w:val="0051405C"/>
    <w:pPr>
      <w:spacing w:after="200" w:line="276" w:lineRule="auto"/>
      <w:ind w:left="720"/>
      <w:contextualSpacing/>
    </w:pPr>
  </w:style>
  <w:style w:type="character" w:customStyle="1" w:styleId="aa">
    <w:name w:val="Абзац списка Знак"/>
    <w:link w:val="a9"/>
    <w:uiPriority w:val="34"/>
    <w:rsid w:val="00514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6DDC7-C457-47E5-B730-9ED1E285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Tender</cp:lastModifiedBy>
  <cp:revision>27</cp:revision>
  <cp:lastPrinted>2025-11-01T11:14:00Z</cp:lastPrinted>
  <dcterms:created xsi:type="dcterms:W3CDTF">2025-10-28T14:07:00Z</dcterms:created>
  <dcterms:modified xsi:type="dcterms:W3CDTF">2025-11-10T13:14:00Z</dcterms:modified>
</cp:coreProperties>
</file>