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11" w:rsidRPr="00562832" w:rsidRDefault="007F0911" w:rsidP="007F0911">
      <w:pPr>
        <w:jc w:val="center"/>
      </w:pPr>
      <w:r w:rsidRPr="00562832">
        <w:rPr>
          <w:b/>
        </w:rPr>
        <w:t>ДОГОВОР ПОДРЯДА №</w:t>
      </w:r>
      <w:r w:rsidR="001D6C28">
        <w:rPr>
          <w:b/>
        </w:rPr>
        <w:t>________________</w:t>
      </w:r>
    </w:p>
    <w:p w:rsidR="007F0911" w:rsidRPr="00562832" w:rsidRDefault="007F0911" w:rsidP="007F0911">
      <w:pPr>
        <w:jc w:val="center"/>
      </w:pPr>
    </w:p>
    <w:p w:rsidR="007F0911" w:rsidRPr="00562832" w:rsidRDefault="007F0911" w:rsidP="007F0911">
      <w:pPr>
        <w:jc w:val="both"/>
        <w:rPr>
          <w:color w:val="333333"/>
        </w:rPr>
      </w:pPr>
      <w:r w:rsidRPr="00562832">
        <w:rPr>
          <w:b/>
        </w:rPr>
        <w:t>г.Саратов</w:t>
      </w:r>
      <w:r w:rsidRPr="00562832">
        <w:rPr>
          <w:b/>
        </w:rPr>
        <w:tab/>
      </w:r>
      <w:r w:rsidRPr="00562832">
        <w:rPr>
          <w:b/>
        </w:rPr>
        <w:tab/>
      </w:r>
      <w:r w:rsidRPr="00562832">
        <w:rPr>
          <w:b/>
        </w:rPr>
        <w:tab/>
      </w:r>
      <w:r w:rsidRPr="00562832">
        <w:rPr>
          <w:b/>
        </w:rPr>
        <w:tab/>
      </w:r>
      <w:r w:rsidRPr="00562832">
        <w:rPr>
          <w:b/>
        </w:rPr>
        <w:tab/>
      </w:r>
      <w:r w:rsidRPr="00562832">
        <w:rPr>
          <w:b/>
        </w:rPr>
        <w:tab/>
      </w:r>
      <w:r w:rsidRPr="00562832">
        <w:rPr>
          <w:b/>
        </w:rPr>
        <w:tab/>
      </w:r>
      <w:r w:rsidRPr="00562832">
        <w:rPr>
          <w:b/>
        </w:rPr>
        <w:tab/>
        <w:t xml:space="preserve">«___» </w:t>
      </w:r>
      <w:r w:rsidR="001D6C28">
        <w:rPr>
          <w:b/>
        </w:rPr>
        <w:t>________</w:t>
      </w:r>
      <w:r w:rsidRPr="00562832">
        <w:rPr>
          <w:b/>
        </w:rPr>
        <w:t xml:space="preserve"> 201</w:t>
      </w:r>
      <w:r w:rsidR="001D6C28">
        <w:rPr>
          <w:b/>
        </w:rPr>
        <w:t>7</w:t>
      </w:r>
      <w:r w:rsidRPr="00562832">
        <w:rPr>
          <w:b/>
        </w:rPr>
        <w:t>г.</w:t>
      </w:r>
    </w:p>
    <w:p w:rsidR="007F0911" w:rsidRPr="00562832" w:rsidRDefault="007F0911" w:rsidP="007F0911">
      <w:pPr>
        <w:jc w:val="both"/>
        <w:rPr>
          <w:color w:val="333333"/>
        </w:rPr>
      </w:pPr>
    </w:p>
    <w:p w:rsidR="007F0911" w:rsidRPr="00562832" w:rsidRDefault="007F0911" w:rsidP="007F0911">
      <w:pPr>
        <w:spacing w:line="276" w:lineRule="auto"/>
        <w:ind w:firstLine="709"/>
        <w:jc w:val="both"/>
        <w:rPr>
          <w:b/>
        </w:rPr>
      </w:pPr>
      <w:r w:rsidRPr="00562832">
        <w:rPr>
          <w:b/>
        </w:rPr>
        <w:t xml:space="preserve">ООО «ЮКОЛА-нефть», </w:t>
      </w:r>
      <w:r w:rsidRPr="00562832">
        <w:t xml:space="preserve">именуемое в дальнейшем Заказчик, в лице </w:t>
      </w:r>
      <w:r w:rsidR="001D6C28">
        <w:t>Г</w:t>
      </w:r>
      <w:r w:rsidRPr="00562832">
        <w:t xml:space="preserve">енерального директора </w:t>
      </w:r>
      <w:proofErr w:type="spellStart"/>
      <w:r w:rsidR="001D6C28">
        <w:t>Пиксина</w:t>
      </w:r>
      <w:proofErr w:type="spellEnd"/>
      <w:r w:rsidR="001D6C28">
        <w:t xml:space="preserve"> Павла Анатольевича</w:t>
      </w:r>
      <w:r w:rsidRPr="00562832">
        <w:t>, действующего на основании Устава, с одной стороны и</w:t>
      </w:r>
    </w:p>
    <w:p w:rsidR="007F0911" w:rsidRPr="00562832" w:rsidRDefault="001D6C28" w:rsidP="007F0911">
      <w:pPr>
        <w:spacing w:line="276" w:lineRule="auto"/>
        <w:ind w:firstLine="709"/>
        <w:jc w:val="both"/>
      </w:pPr>
      <w:r>
        <w:rPr>
          <w:b/>
        </w:rPr>
        <w:t>_________________________________</w:t>
      </w:r>
      <w:r w:rsidR="007F0911" w:rsidRPr="00562832">
        <w:t xml:space="preserve">, именуемое в дальнейшем Исполнитель, в лице </w:t>
      </w:r>
      <w:r>
        <w:t>___________________________________________</w:t>
      </w:r>
      <w:r w:rsidR="007F0911" w:rsidRPr="00562832">
        <w:t xml:space="preserve">, действующего на основании </w:t>
      </w:r>
      <w:r>
        <w:t>______________</w:t>
      </w:r>
      <w:r w:rsidR="007F0911" w:rsidRPr="00562832">
        <w:t xml:space="preserve">, с другой стороны, заключили настоящий договор о нижеследующем: </w:t>
      </w:r>
    </w:p>
    <w:p w:rsidR="007F0911" w:rsidRPr="00562832" w:rsidRDefault="007F0911" w:rsidP="007F0911">
      <w:pPr>
        <w:spacing w:line="276" w:lineRule="auto"/>
        <w:ind w:firstLine="709"/>
        <w:jc w:val="both"/>
      </w:pPr>
    </w:p>
    <w:p w:rsidR="007F0911" w:rsidRPr="00562832" w:rsidRDefault="007F0911" w:rsidP="007F0911">
      <w:pPr>
        <w:numPr>
          <w:ilvl w:val="0"/>
          <w:numId w:val="2"/>
        </w:numPr>
        <w:spacing w:line="276" w:lineRule="auto"/>
        <w:jc w:val="center"/>
      </w:pPr>
      <w:r w:rsidRPr="00562832">
        <w:rPr>
          <w:b/>
        </w:rPr>
        <w:t>Предмет договора</w:t>
      </w:r>
    </w:p>
    <w:p w:rsidR="007F0911" w:rsidRPr="00562832" w:rsidRDefault="007F0911" w:rsidP="007F0911">
      <w:pPr>
        <w:numPr>
          <w:ilvl w:val="1"/>
          <w:numId w:val="1"/>
        </w:numPr>
        <w:spacing w:line="276" w:lineRule="auto"/>
        <w:jc w:val="both"/>
      </w:pPr>
      <w:r w:rsidRPr="00562832">
        <w:t xml:space="preserve">Исполнитель обязуется изготовить и произвести монтаж ПВХ-изделий на объекте Заказчика, расположенном по адресу: </w:t>
      </w:r>
      <w:r w:rsidR="001D6C28">
        <w:t xml:space="preserve">_____________________________________ ______________________________________________ </w:t>
      </w:r>
      <w:r w:rsidRPr="00562832">
        <w:t>далее по тексту Объект), а Заказчик обязуется принять результат выполненных работ и оплатить их в соответствии с п.2 настоящего договора.</w:t>
      </w:r>
    </w:p>
    <w:p w:rsidR="007F0911" w:rsidRPr="00562832" w:rsidRDefault="007F0911" w:rsidP="007F0911">
      <w:pPr>
        <w:numPr>
          <w:ilvl w:val="1"/>
          <w:numId w:val="1"/>
        </w:numPr>
        <w:spacing w:line="276" w:lineRule="auto"/>
        <w:jc w:val="both"/>
      </w:pPr>
      <w:r w:rsidRPr="00562832">
        <w:t>Размеры, комплектация, стоимость и технические характеристики изделий, а также сопутствующих работ будут указаны в техническом задании, составленном по итогам производства замеров Исполнителем. Заказчик обязан в течении 2-х календарных дней с момента получения Технического задания, направленно ему Исполнителем, подписать его.</w:t>
      </w:r>
    </w:p>
    <w:p w:rsidR="007F0911" w:rsidRPr="00562832" w:rsidRDefault="007F0911" w:rsidP="007F0911">
      <w:pPr>
        <w:spacing w:line="276" w:lineRule="auto"/>
        <w:ind w:left="360"/>
        <w:jc w:val="both"/>
      </w:pPr>
      <w:r w:rsidRPr="00562832">
        <w:t>В случае несогласия Заказчика с представленным Исполнителем Техническим заданием, первый направляет последнему обоснованный отказ от его подписания, а Исполнитель обязуется в двухдневный срок устранить замечания и представить Заказчику исправленную версию Технического задания.</w:t>
      </w:r>
    </w:p>
    <w:p w:rsidR="007F0911" w:rsidRPr="00562832" w:rsidRDefault="007F0911" w:rsidP="007F0911">
      <w:pPr>
        <w:spacing w:line="276" w:lineRule="auto"/>
        <w:ind w:left="360"/>
        <w:jc w:val="both"/>
      </w:pPr>
      <w:r w:rsidRPr="00562832">
        <w:t>Техническое задание с момента подписания его сторонами будет являться неотъемлемой частью настоящего договора.</w:t>
      </w:r>
    </w:p>
    <w:p w:rsidR="007F0911" w:rsidRPr="00562832" w:rsidRDefault="007F0911" w:rsidP="007F0911">
      <w:pPr>
        <w:numPr>
          <w:ilvl w:val="1"/>
          <w:numId w:val="1"/>
        </w:numPr>
        <w:spacing w:line="276" w:lineRule="auto"/>
        <w:jc w:val="both"/>
      </w:pPr>
      <w:r w:rsidRPr="00562832">
        <w:t>Работы считаются принятыми после подписания сторонами акта приема–сдачи выполненных работ. Заказчик обязан подписать акт приема-сдачи выполненных работ в течение 2-х календарных дней с момента предоставления его Исполнителем, после проведения Сторонами совместного осмотра результата работ.</w:t>
      </w:r>
    </w:p>
    <w:p w:rsidR="007F0911" w:rsidRPr="00562832" w:rsidRDefault="007F0911" w:rsidP="007F0911">
      <w:pPr>
        <w:spacing w:line="276" w:lineRule="auto"/>
        <w:ind w:left="360"/>
        <w:jc w:val="both"/>
      </w:pPr>
      <w:r w:rsidRPr="00562832">
        <w:t>Совместный осмотр результата работ производится Сторонами в течение двух рабочих дней с момента получения Заказчиком уведомления Исполнителя о готовности к такому осмотру. При условии, что совместным осмотром Сторон не выявлены явные недостатки, Исполнитель подготавливает и направляет Заказчику, как это указано выше, акт приема-сдачи выполненных работ.</w:t>
      </w:r>
    </w:p>
    <w:p w:rsidR="007F0911" w:rsidRPr="00562832" w:rsidRDefault="007F0911" w:rsidP="007F0911">
      <w:pPr>
        <w:spacing w:line="276" w:lineRule="auto"/>
        <w:ind w:left="360"/>
        <w:jc w:val="both"/>
      </w:pPr>
      <w:r w:rsidRPr="00562832">
        <w:t>В случае несогласия Заказчика с представленным Исполнителем актом приема-сдачи выполненных работ, первый направляет последнему обоснованный отказ от его подписания, а Исполнитель обязуется в двухдневный срок устранить замечания и представить Заказчику исправленную версию акта приема-сдачи выполненных работ.</w:t>
      </w:r>
    </w:p>
    <w:p w:rsidR="007F0911" w:rsidRPr="00562832" w:rsidRDefault="007F0911" w:rsidP="007F0911">
      <w:pPr>
        <w:numPr>
          <w:ilvl w:val="1"/>
          <w:numId w:val="1"/>
        </w:numPr>
        <w:spacing w:line="276" w:lineRule="auto"/>
        <w:jc w:val="both"/>
      </w:pPr>
      <w:r w:rsidRPr="00562832">
        <w:t>Материал, из которого производятся указанные работы, устраивает Заказчика по качеству и по цене, соответствует его требованиям.</w:t>
      </w:r>
    </w:p>
    <w:p w:rsidR="007F0911" w:rsidRPr="00562832" w:rsidRDefault="007F0911" w:rsidP="007F0911">
      <w:pPr>
        <w:spacing w:line="276" w:lineRule="auto"/>
        <w:jc w:val="both"/>
      </w:pPr>
    </w:p>
    <w:p w:rsidR="007F0911" w:rsidRPr="00562832" w:rsidRDefault="007F0911" w:rsidP="007F0911">
      <w:pPr>
        <w:numPr>
          <w:ilvl w:val="0"/>
          <w:numId w:val="2"/>
        </w:numPr>
        <w:spacing w:line="276" w:lineRule="auto"/>
        <w:jc w:val="center"/>
      </w:pPr>
      <w:r w:rsidRPr="00562832">
        <w:rPr>
          <w:b/>
        </w:rPr>
        <w:t>Цена договора и порядок расчетов</w:t>
      </w:r>
    </w:p>
    <w:p w:rsidR="007F0911" w:rsidRPr="00562832" w:rsidRDefault="007F0911" w:rsidP="007F0911">
      <w:pPr>
        <w:numPr>
          <w:ilvl w:val="1"/>
          <w:numId w:val="2"/>
        </w:numPr>
        <w:spacing w:line="276" w:lineRule="auto"/>
        <w:jc w:val="both"/>
      </w:pPr>
      <w:r w:rsidRPr="00562832">
        <w:t>Цена настоящего договора определяется совокупной стоимостью изделий, отраженной в Техническом задании, являющемся неотъемлемой частью настоящего Договора, доставкой ПВХ-изделий, сотрудников Исполнителя и необходимого для выполнения работ оборудования и материалов до Объекта Заказчика и работами по монтажу ПВХ-изделий на Объекте Заказчика в полном объеме.</w:t>
      </w:r>
    </w:p>
    <w:p w:rsidR="007F0911" w:rsidRPr="00562832" w:rsidRDefault="007F0911" w:rsidP="007F0911">
      <w:pPr>
        <w:numPr>
          <w:ilvl w:val="1"/>
          <w:numId w:val="2"/>
        </w:numPr>
        <w:spacing w:line="276" w:lineRule="auto"/>
        <w:jc w:val="both"/>
      </w:pPr>
      <w:r w:rsidRPr="00562832">
        <w:t>Общая стоимость работ и ПВХ-изделий по настоящему договору, составляет:</w:t>
      </w:r>
    </w:p>
    <w:p w:rsidR="007F0911" w:rsidRPr="00562832" w:rsidRDefault="001D6C28" w:rsidP="001D6C28">
      <w:pPr>
        <w:spacing w:line="276" w:lineRule="auto"/>
        <w:ind w:left="360"/>
        <w:jc w:val="both"/>
      </w:pPr>
      <w:r>
        <w:t>________________________________________________</w:t>
      </w:r>
      <w:r w:rsidR="007F0911" w:rsidRPr="00562832">
        <w:t xml:space="preserve"> (</w:t>
      </w:r>
      <w:r>
        <w:t>________________________ _________________________</w:t>
      </w:r>
      <w:r w:rsidR="007F0911" w:rsidRPr="00562832">
        <w:t>) руб.</w:t>
      </w:r>
      <w:r>
        <w:t>___</w:t>
      </w:r>
      <w:r w:rsidR="007F0911" w:rsidRPr="00562832">
        <w:t xml:space="preserve"> коп, в </w:t>
      </w:r>
      <w:proofErr w:type="spellStart"/>
      <w:r w:rsidR="007F0911" w:rsidRPr="00562832">
        <w:t>т.ч</w:t>
      </w:r>
      <w:proofErr w:type="spellEnd"/>
      <w:r w:rsidR="007F0911" w:rsidRPr="00562832">
        <w:t xml:space="preserve">. НДС 18% </w:t>
      </w:r>
      <w:r>
        <w:t>______________</w:t>
      </w:r>
      <w:r w:rsidR="007F0911" w:rsidRPr="00562832">
        <w:t>,</w:t>
      </w:r>
      <w:r>
        <w:t>___</w:t>
      </w:r>
      <w:r w:rsidR="007F0911" w:rsidRPr="00562832">
        <w:t xml:space="preserve"> </w:t>
      </w:r>
      <w:proofErr w:type="spellStart"/>
      <w:r w:rsidR="007F0911" w:rsidRPr="00562832">
        <w:t>руб</w:t>
      </w:r>
      <w:proofErr w:type="spellEnd"/>
    </w:p>
    <w:p w:rsidR="007F0911" w:rsidRPr="00562832" w:rsidRDefault="007F0911" w:rsidP="007F0911">
      <w:pPr>
        <w:spacing w:line="276" w:lineRule="auto"/>
        <w:ind w:left="360"/>
        <w:jc w:val="both"/>
      </w:pPr>
      <w:r w:rsidRPr="00562832">
        <w:t>Оплата по настоящему Договору производится следующим образом:</w:t>
      </w:r>
    </w:p>
    <w:p w:rsidR="007F0911" w:rsidRPr="00562832" w:rsidRDefault="007F0911" w:rsidP="007F0911">
      <w:pPr>
        <w:spacing w:line="276" w:lineRule="auto"/>
        <w:ind w:left="360"/>
        <w:jc w:val="both"/>
      </w:pPr>
      <w:r w:rsidRPr="00562832">
        <w:t xml:space="preserve">Предоплата </w:t>
      </w:r>
      <w:r w:rsidR="001D6C28">
        <w:t xml:space="preserve">____ </w:t>
      </w:r>
      <w:r w:rsidRPr="00562832">
        <w:t>% - осуществляется путем перечисления денежных средств на расчетный счет Исполнителя в течение 3-х банковских дней с момента подписания сторонами Технического задания, являющегося неотъемлемой частью настоящего Договора.</w:t>
      </w:r>
    </w:p>
    <w:p w:rsidR="007F0911" w:rsidRPr="00562832" w:rsidRDefault="007F0911" w:rsidP="007F0911">
      <w:pPr>
        <w:spacing w:line="276" w:lineRule="auto"/>
        <w:ind w:left="360"/>
        <w:jc w:val="both"/>
      </w:pPr>
      <w:r w:rsidRPr="00562832">
        <w:t>Окончательный расчет осуществляется в течение 5 банковских дней с даты подписания Сторонами акта приема-сдачи выполненных работ.</w:t>
      </w:r>
    </w:p>
    <w:p w:rsidR="007F0911" w:rsidRPr="00562832" w:rsidRDefault="007F0911" w:rsidP="007F0911">
      <w:pPr>
        <w:spacing w:line="276" w:lineRule="auto"/>
        <w:jc w:val="both"/>
      </w:pPr>
    </w:p>
    <w:p w:rsidR="007F0911" w:rsidRPr="00562832" w:rsidRDefault="007F0911" w:rsidP="007F0911">
      <w:pPr>
        <w:numPr>
          <w:ilvl w:val="0"/>
          <w:numId w:val="2"/>
        </w:numPr>
        <w:spacing w:line="276" w:lineRule="auto"/>
        <w:jc w:val="center"/>
      </w:pPr>
      <w:r w:rsidRPr="00562832">
        <w:rPr>
          <w:b/>
        </w:rPr>
        <w:t>Срок выполнения работ.</w:t>
      </w:r>
    </w:p>
    <w:p w:rsidR="007F0911" w:rsidRPr="00562832" w:rsidRDefault="007F0911" w:rsidP="007F0911">
      <w:pPr>
        <w:numPr>
          <w:ilvl w:val="1"/>
          <w:numId w:val="2"/>
        </w:numPr>
        <w:tabs>
          <w:tab w:val="clear" w:pos="360"/>
        </w:tabs>
        <w:spacing w:line="276" w:lineRule="auto"/>
        <w:jc w:val="both"/>
      </w:pPr>
      <w:r w:rsidRPr="00562832">
        <w:t xml:space="preserve">Стороны согласовали, что срок выполнения работ и оказания услуг составляет </w:t>
      </w:r>
      <w:r w:rsidR="001D6C28">
        <w:t>____</w:t>
      </w:r>
      <w:r w:rsidRPr="00562832">
        <w:t xml:space="preserve"> рабочих дней, с момента получения Исполнителем предоплаты, при этом Исполнитель имеет право выполнить работы и оказать услуги досрочно.</w:t>
      </w:r>
    </w:p>
    <w:p w:rsidR="007F0911" w:rsidRPr="00562832" w:rsidRDefault="007F0911" w:rsidP="007F0911">
      <w:pPr>
        <w:spacing w:line="276" w:lineRule="auto"/>
        <w:jc w:val="both"/>
      </w:pPr>
    </w:p>
    <w:p w:rsidR="007F0911" w:rsidRPr="00562832" w:rsidRDefault="007F0911" w:rsidP="007F0911">
      <w:pPr>
        <w:numPr>
          <w:ilvl w:val="0"/>
          <w:numId w:val="2"/>
        </w:numPr>
        <w:spacing w:line="276" w:lineRule="auto"/>
        <w:jc w:val="center"/>
        <w:rPr>
          <w:b/>
          <w:bCs/>
        </w:rPr>
      </w:pPr>
      <w:r w:rsidRPr="00562832">
        <w:rPr>
          <w:b/>
        </w:rPr>
        <w:t>Права и обязанности сторон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b/>
          <w:bCs/>
          <w:color w:val="auto"/>
          <w:sz w:val="24"/>
          <w:szCs w:val="24"/>
        </w:rPr>
        <w:t>4.1. Исполнитель обязуется:</w:t>
      </w:r>
      <w:r w:rsidRPr="0056283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>4.1.1. Выполнить все оговоренные в Договоре работы своевременно и качественно, в соответствии с Техническим заданием лично.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>4.1.2. По первому требованию информировать Заказчика о ходе выполнения работ.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>4.1.3. Предупреждать о времени начала монтажа не менее чем за сутки.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>4.1.4. Не препятствовать личному присутствию Заказчика на любом этапе исполнения работ по Договору.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>4.1.5. Незамедлительно информировать Заказчика обо всех обстоятельствах, в той или иной степени влияющих на ход исполнения работ по Договору, особенно в части изменения запланированных сроков монтажа.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>4.1.6. Выполнять работы, которые необходимо осуществить в соответствии с обращением Заказчика, в связи с гарантийным случаем, в срок не более трех календарных дней со дня поступления обращения.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>4.1.7. Произвести замеры проемов для установки изделий в течение 10 календарных дней с даты заключения настоящего Договора.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>4.1.8. Не предпринимать действий, направленные на достижения каких-либо соглашений, а равно и на возникновение финансовых обязательств по отношению к любому сотруднику Заказчика, связанные с исполнением своих обязательств по Договору.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b/>
          <w:bCs/>
          <w:color w:val="auto"/>
          <w:sz w:val="24"/>
          <w:szCs w:val="24"/>
        </w:rPr>
        <w:t>4.2. Заказчик обязан: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>4.2.1.Со всей ответственностью подойти к вопросам конфигурации ПВХ-изделий на стадии предварительного обсуждения.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>4.2.2. Лично проверить и подписать прилагаемое к Договору Техническое задание, при отсутствии претензий к его содержимому.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>4.2.3. Предоставить Исполнителю подробную схему проезда с номерами телефонов представителей Заказчика.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>4.2.4. Оплатить работы по цене, указанной в п.2 настоящего Договора. Обеспечить Исполнителя условиями, необходимыми для производства замеров и монтажа ПВХ-изделий, а именно, убрать мешающие работе предметы, обеспечить доступ к электропитанию и т.п.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>4.2.5. Незамедлительно информировать Исполнителя обо всех обстоятельствах, затрудняющих или делающих невозможным продолжение работ по Договору.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>4.2.6. Во время всего срока исполнения работ по Договору находиться в зоне действия любых средств связи, особенно в дни монтажа.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>4.2.7. Взять на себя решение вопросов оформления пропусков и допусков на закрытые (режимные) территории для сотрудников и автотранспорта Исполнителя.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>4.2.8. Присутствовать на объекте непосредственно в день монтажа ПВХ-изделий и тщательно проверить внешний вид и комплектность ПВХ-изделий, а также соответствие конфигурации ПВХ-изделий утвержденной в Договоре, а также качество и полноту выполненных работ. По окончании монтажа Заказчик обязан подписать акт приемки выполненных работ в порядке, как это указано в пункте 1.3 настоящего Договора.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>4.2.9. В случае одностороннего расторжения Договора по своей инициативе произвести все оговоренные (компенсационные) выплаты в не более чем трехдневный срок со дня расторжения Договора.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b/>
          <w:bCs/>
          <w:color w:val="auto"/>
          <w:sz w:val="24"/>
          <w:szCs w:val="24"/>
        </w:rPr>
        <w:t>4.3. Исполнитель имеет право: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>4.3.1. В одностороннем порядке приостановить все работы по Договору и изменить сроки проведения или окончания работ - в случае отсутствия связи с Заказчиком в течение более трех суток.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>4.3.2. Требовать от Заказчика личного присутствия на объекте при монтаже, а также при сдаче результатов проделанных работ.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b/>
          <w:bCs/>
          <w:color w:val="auto"/>
          <w:sz w:val="24"/>
          <w:szCs w:val="24"/>
        </w:rPr>
        <w:t>4.4. Заказчик имеет право: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>4.4.1. Предельно четко указать по дням недели и часам приемлемые и неприемлемые временные интервалы для проведения работ.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>4.4.2. В однодневный срок со дня подписания Договора изменить конфигурацию или комплектацию изделий с последующим перерасчетом общей суммы Договора.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>4.4.3. Получать по первому требованию оперативную и достоверную информацию о ходе выполнения работ по Договору.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>4.4.4. Присутствовать на всех этапах выполнения работ и оказания услуг по Договору.</w:t>
      </w:r>
    </w:p>
    <w:p w:rsidR="007F0911" w:rsidRPr="00562832" w:rsidRDefault="007F0911" w:rsidP="007F0911">
      <w:pPr>
        <w:pStyle w:val="par"/>
        <w:spacing w:before="0" w:after="0"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7F0911" w:rsidRPr="00562832" w:rsidRDefault="007F0911" w:rsidP="007F0911">
      <w:pPr>
        <w:numPr>
          <w:ilvl w:val="0"/>
          <w:numId w:val="2"/>
        </w:numPr>
        <w:spacing w:line="276" w:lineRule="auto"/>
        <w:jc w:val="center"/>
        <w:rPr>
          <w:b/>
        </w:rPr>
      </w:pPr>
      <w:r w:rsidRPr="00562832">
        <w:rPr>
          <w:b/>
        </w:rPr>
        <w:t>Ответственность сторон</w:t>
      </w:r>
    </w:p>
    <w:p w:rsidR="007F0911" w:rsidRPr="00562832" w:rsidRDefault="007F0911" w:rsidP="007F0911">
      <w:pPr>
        <w:spacing w:line="276" w:lineRule="auto"/>
        <w:ind w:left="426" w:hanging="426"/>
        <w:jc w:val="both"/>
      </w:pPr>
      <w:r w:rsidRPr="00562832">
        <w:rPr>
          <w:b/>
        </w:rPr>
        <w:t>5.1. Заказчик компенсирует и/или оплачивает Исполнителю: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 xml:space="preserve">5.1.1. Доставку дополнительных материалов, оборудования и сотрудников Исполнителя, если такая дополнительная доставка необходима в связи с обстоятельствами, прямо связанными с действиями/бездействиями Заказчика после подписания Сторонами Технического задания, направлены на полное и качественное выполнение работ Исполнителем и не связаны с недосмотром Исполнителя. 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>5.1.2. Дополнительные работы, не оговоренные в Договоре и Техническом задании, но выполненные Исполнителем с предварительным уведомлением Заказчика, в случае объективной невозможности продолжения выполнения плановых работ без выполнения дополнительных.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>5.1.3. Дополнительные изделия, аксессуары или комплектацию, не предусмотренные Техническим заданием, но по требованию Заказчика добавленные в Техническое задание.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 xml:space="preserve">5.1.4. В случае, если Заказчик отказался от исполнения настоящего Договора на стадии производства замеров, он обязан уплатить Исполнителю штраф в размере </w:t>
      </w:r>
      <w:r w:rsidR="001D6C28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Pr="00562832">
        <w:rPr>
          <w:rFonts w:ascii="Times New Roman" w:hAnsi="Times New Roman" w:cs="Times New Roman"/>
          <w:color w:val="auto"/>
          <w:sz w:val="24"/>
          <w:szCs w:val="24"/>
        </w:rPr>
        <w:t> 000 (</w:t>
      </w:r>
      <w:r w:rsidR="001D6C28">
        <w:rPr>
          <w:rFonts w:ascii="Times New Roman" w:hAnsi="Times New Roman" w:cs="Times New Roman"/>
          <w:color w:val="auto"/>
          <w:sz w:val="24"/>
          <w:szCs w:val="24"/>
        </w:rPr>
        <w:t>пятнадцать</w:t>
      </w:r>
      <w:r w:rsidRPr="00562832">
        <w:rPr>
          <w:rFonts w:ascii="Times New Roman" w:hAnsi="Times New Roman" w:cs="Times New Roman"/>
          <w:color w:val="auto"/>
          <w:sz w:val="24"/>
          <w:szCs w:val="24"/>
        </w:rPr>
        <w:t xml:space="preserve"> тысяч) р</w:t>
      </w:r>
      <w:r w:rsidRPr="00562832">
        <w:rPr>
          <w:rFonts w:ascii="Times New Roman" w:hAnsi="Times New Roman" w:cs="Times New Roman"/>
          <w:bCs/>
          <w:color w:val="auto"/>
          <w:sz w:val="24"/>
          <w:szCs w:val="24"/>
        </w:rPr>
        <w:t>ублей в качестве компенсации затрат по фактическому исполнению условий настоящего Договора.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b/>
          <w:bCs/>
          <w:color w:val="auto"/>
          <w:sz w:val="24"/>
          <w:szCs w:val="24"/>
        </w:rPr>
        <w:t>5.2. Исполнитель компенсирует и/или оплачивает Заказчику: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>5.2.1. Полную стоимость имущества Заказчика, умышленно или случайно поврежденного или уничтоженного в ходе выполнения работ по Договору.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>5.2.2. Неустойку (штрафные санкции) в случае невыполнения условий Договора в части сроков окончания работ из расчета 0,1% от общей стоимости Договора за каждый день (но не более 10%), кроме случаев, когда перенос сроков был осуществлен по требованию Заказчика или вызван обстоятельствами, которые не могли быть предусмотрены Сторонами.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>5.3. В случае неисполнения или ненадлежащего исполнения одной из Сторон принятых на себя обязательств по настоящему Договору, виновная сторона возмещает другой стороне понесенные прямые убытки, подтвержденные обосновывающими их документами.</w:t>
      </w:r>
    </w:p>
    <w:p w:rsidR="007F0911" w:rsidRPr="00562832" w:rsidRDefault="007F0911" w:rsidP="007F0911">
      <w:pPr>
        <w:spacing w:line="276" w:lineRule="auto"/>
        <w:jc w:val="both"/>
      </w:pPr>
    </w:p>
    <w:p w:rsidR="007F0911" w:rsidRPr="00562832" w:rsidRDefault="007F0911" w:rsidP="007F0911">
      <w:pPr>
        <w:numPr>
          <w:ilvl w:val="0"/>
          <w:numId w:val="2"/>
        </w:numPr>
        <w:spacing w:line="276" w:lineRule="auto"/>
        <w:jc w:val="center"/>
      </w:pPr>
      <w:r w:rsidRPr="00562832">
        <w:rPr>
          <w:b/>
        </w:rPr>
        <w:t xml:space="preserve">Сдача – приемка работ 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>6.1. Приемка работ производится в присутствии представителей Заказчика и Исполнителя и оформляется Актом приема-сдачи выполненных работ.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>6.2. Акт приема-сдачи выполненных работ подписывается представителями Заказчика и Исполнителя не позднее 2-х календарных дней с момента предоставления его Исполнителем, после проведения Сторонами совместного осмотра результата работ, который производится в порядке, предусмотренном пунктом 1.3 настоящего Договора.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>6.3. Относительно ПВХ-изделий претензии могут касаться только внешнего вида изделий, работоспособности изделий или их элементов, несоответствия комплектации изделий комплектации, оговоренной в Договоре и Техническом задании, и несоответствия габаритных размеров или конфигурации изделий прилагаемым к Договору и Техническому заданию размерным листам.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>6.4. Устранение указанных Заказчиком недостатков работ и/или ПВХ-изделий осуществляется исключительно силами Исполнителя и за счет Исполнителя в недельный срок со дня получения Исполнителем уведомления Заказчика о таких недостатках.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>6.5. Если уклонение Заказчика от принятия выполненных работ повлекло за собой просрочку в сдаче результата работ, они считаются оказанными своевременно. С этого момента начинает исчисляться просрочка в исполнении обязательств Заказчиком.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 xml:space="preserve">6.6. Все дополнительные работы, необходимость выполнения которых в силу объективных причин, которые Стороны не могли предвидеть была установлена после подписания Договора и Технического задания, оформляются отдельным соглашением, оплачиваются дополнительно и выполняются в соответствии со своим календарным планом. </w:t>
      </w:r>
    </w:p>
    <w:p w:rsidR="007F0911" w:rsidRPr="00562832" w:rsidRDefault="007F0911" w:rsidP="007F0911">
      <w:pPr>
        <w:spacing w:line="276" w:lineRule="auto"/>
        <w:ind w:left="426" w:hanging="426"/>
        <w:jc w:val="both"/>
      </w:pPr>
      <w:r w:rsidRPr="00562832">
        <w:t>6.</w:t>
      </w:r>
      <w:r w:rsidR="001D6C28">
        <w:t>7.</w:t>
      </w:r>
      <w:r w:rsidRPr="00562832">
        <w:t xml:space="preserve"> Оговоренный в Договоре гарантийный срок на изделия и результаты работ вступает исчисляется со дня подписания акта приема-сдачи выполненных работ и продлевается на срок выполнения работ по устранению недостатков, если таковые имеются.</w:t>
      </w:r>
    </w:p>
    <w:p w:rsidR="007F0911" w:rsidRPr="00562832" w:rsidRDefault="007F0911" w:rsidP="007F0911">
      <w:pPr>
        <w:spacing w:line="276" w:lineRule="auto"/>
        <w:jc w:val="both"/>
      </w:pPr>
    </w:p>
    <w:p w:rsidR="007F0911" w:rsidRPr="00562832" w:rsidRDefault="007F0911" w:rsidP="007F0911">
      <w:pPr>
        <w:numPr>
          <w:ilvl w:val="0"/>
          <w:numId w:val="2"/>
        </w:numPr>
        <w:spacing w:line="276" w:lineRule="auto"/>
        <w:jc w:val="center"/>
        <w:rPr>
          <w:b/>
        </w:rPr>
      </w:pPr>
      <w:r w:rsidRPr="00562832">
        <w:rPr>
          <w:b/>
        </w:rPr>
        <w:t>Гарантийные и послегарантийные обязательства</w:t>
      </w:r>
    </w:p>
    <w:p w:rsidR="007F0911" w:rsidRPr="00562832" w:rsidRDefault="007F0911" w:rsidP="007F0911">
      <w:pPr>
        <w:spacing w:line="276" w:lineRule="auto"/>
        <w:ind w:left="426" w:hanging="426"/>
        <w:jc w:val="both"/>
      </w:pPr>
      <w:r w:rsidRPr="00562832">
        <w:rPr>
          <w:b/>
        </w:rPr>
        <w:t>7.1. Гарантийные обязательства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>7.1.1. Если в Договоре не указано иное, то гарантийный срок на изделия и на монтажные работы составляет 1 календарный год.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 xml:space="preserve">7.1.2. Гарантия распространяется на изделия, части изделий, фурнитуру, стеклопакеты и аксессуары, выполненные работы, перечисленные в Договоре или любом подписанном Сторонами приложении к нему. Гарантийные обязательства ни в коем случае не распространяются на потерянные по вине Заказчика в период эксплуатации декоративные заглушки и накладки, а также на механические повреждения элементов конструкции. 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 xml:space="preserve">7.1.3. Гарантия не распространяется на изделия, заказанные по требованию Заказчика с нарушением технологических требований к конструкциям. К таким конструкциям безоговорочно относятся: </w:t>
      </w:r>
    </w:p>
    <w:p w:rsidR="007F0911" w:rsidRPr="00562832" w:rsidRDefault="007F0911" w:rsidP="007F0911">
      <w:pPr>
        <w:spacing w:line="276" w:lineRule="auto"/>
        <w:ind w:left="426" w:hanging="426"/>
        <w:jc w:val="both"/>
      </w:pPr>
      <w:r w:rsidRPr="00562832">
        <w:t xml:space="preserve">– оконные створки шириной более 1100 мм; </w:t>
      </w:r>
    </w:p>
    <w:p w:rsidR="007F0911" w:rsidRPr="00562832" w:rsidRDefault="007F0911" w:rsidP="007F0911">
      <w:pPr>
        <w:spacing w:line="276" w:lineRule="auto"/>
        <w:ind w:left="426" w:hanging="426"/>
        <w:jc w:val="both"/>
      </w:pPr>
      <w:r w:rsidRPr="00562832">
        <w:t xml:space="preserve">– дверные створки шириной более 1200 мм; </w:t>
      </w:r>
    </w:p>
    <w:p w:rsidR="007F0911" w:rsidRPr="00562832" w:rsidRDefault="007F0911" w:rsidP="007F0911">
      <w:pPr>
        <w:spacing w:line="276" w:lineRule="auto"/>
        <w:ind w:left="426" w:hanging="426"/>
        <w:jc w:val="both"/>
      </w:pPr>
      <w:r w:rsidRPr="00562832">
        <w:t xml:space="preserve">– оконные и дверные створки площадью более 3 </w:t>
      </w:r>
      <w:proofErr w:type="spellStart"/>
      <w:r w:rsidRPr="00562832">
        <w:t>кв.м</w:t>
      </w:r>
      <w:proofErr w:type="spellEnd"/>
      <w:r w:rsidRPr="00562832">
        <w:t>;</w:t>
      </w:r>
    </w:p>
    <w:p w:rsidR="007F0911" w:rsidRPr="00562832" w:rsidRDefault="007F0911" w:rsidP="007F0911">
      <w:pPr>
        <w:spacing w:line="276" w:lineRule="auto"/>
        <w:ind w:left="426" w:hanging="426"/>
        <w:jc w:val="both"/>
      </w:pPr>
      <w:r w:rsidRPr="00562832">
        <w:t xml:space="preserve">– оконные и дверные створки (кроме фрамуг), ширина которых превосходит высоту более чем в полтора раза; </w:t>
      </w:r>
    </w:p>
    <w:p w:rsidR="007F0911" w:rsidRPr="00562832" w:rsidRDefault="007F0911" w:rsidP="007F0911">
      <w:pPr>
        <w:spacing w:line="276" w:lineRule="auto"/>
        <w:ind w:left="426" w:hanging="426"/>
        <w:jc w:val="both"/>
      </w:pPr>
      <w:r w:rsidRPr="00562832">
        <w:t xml:space="preserve">– оконные и дверные конструкции, установленные с отклонением от вертикали более чем на 20 градусов. 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>7.1.4. Гарантийные обязательства в части уровня проникающего уличного шума и зимнего запотевания окон не действуют в случае использования холодного остекления, при заполнении проемов одинарным стеклом или однокамерными стеклопакетами, повышенной влажности.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 xml:space="preserve">7.1.5. Подписывая Договор, Стороны соглашаются с пониманием немаловажного факта, что срок гарантийного обслуживания означает всего лишь временной интервал безвозмездного (бесплатного) устранения недостатков в соответствии с требованиями Заказчика в части ремонтных или регулировочных работ, и влияет на фактический срок службы изделий, частей изделий, комплектующих и аксессуаров, который исчисляется сроком не менее 25 лет. 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b/>
          <w:bCs/>
          <w:color w:val="auto"/>
          <w:sz w:val="24"/>
          <w:szCs w:val="24"/>
        </w:rPr>
        <w:t>7.2. Послегарантийные обязательства</w:t>
      </w:r>
      <w:r w:rsidRPr="0056283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 xml:space="preserve">7.2.1. Послегарантийные обязательства Исполнителя выражаются в послегарантийном обслуживании установленных конструкций и их элементов. </w:t>
      </w:r>
    </w:p>
    <w:p w:rsidR="007F0911" w:rsidRPr="00562832" w:rsidRDefault="007F0911" w:rsidP="007F0911">
      <w:pPr>
        <w:pStyle w:val="par"/>
        <w:spacing w:before="0" w:after="0" w:line="276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562832">
        <w:rPr>
          <w:rFonts w:ascii="Times New Roman" w:hAnsi="Times New Roman" w:cs="Times New Roman"/>
          <w:color w:val="auto"/>
          <w:sz w:val="24"/>
          <w:szCs w:val="24"/>
        </w:rPr>
        <w:t>7.2.2. Послегарантийное обслуживание предусматривает 10-процентную скидку на все виды работ и услуг, включая выезд мастера, регулировку и смазку фурнитуры, замену резиновых уплотнений, перетяжку полотна москитных сеток. Скидка не распространяется на замену разбитых стеклопакетов, а также на аксессуары и элементы рам и створок, механически поврежденные Заказчиком во время эксплуатации изделий.</w:t>
      </w:r>
    </w:p>
    <w:p w:rsidR="007F0911" w:rsidRPr="00562832" w:rsidRDefault="007F0911" w:rsidP="007F0911">
      <w:pPr>
        <w:pStyle w:val="par"/>
        <w:spacing w:before="0" w:after="0"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7F0911" w:rsidRPr="00562832" w:rsidRDefault="007F0911" w:rsidP="007F0911">
      <w:pPr>
        <w:numPr>
          <w:ilvl w:val="0"/>
          <w:numId w:val="2"/>
        </w:numPr>
        <w:spacing w:line="276" w:lineRule="auto"/>
        <w:jc w:val="center"/>
      </w:pPr>
      <w:r w:rsidRPr="00562832">
        <w:rPr>
          <w:b/>
        </w:rPr>
        <w:t>Дополнительные условия по договору.</w:t>
      </w:r>
    </w:p>
    <w:p w:rsidR="007F0911" w:rsidRPr="00562832" w:rsidRDefault="007F0911" w:rsidP="007F0911">
      <w:pPr>
        <w:spacing w:line="276" w:lineRule="auto"/>
        <w:ind w:left="426" w:hanging="426"/>
        <w:jc w:val="both"/>
      </w:pPr>
      <w:r w:rsidRPr="00562832">
        <w:t>8.1. Договор вступает в силу с момента подписания его Сторонами и действует до полного исполнения Сторонами принятых на себя обязательств.</w:t>
      </w:r>
    </w:p>
    <w:p w:rsidR="007F0911" w:rsidRPr="00562832" w:rsidRDefault="007F0911" w:rsidP="007F0911">
      <w:pPr>
        <w:spacing w:line="276" w:lineRule="auto"/>
        <w:ind w:left="426" w:hanging="426"/>
        <w:jc w:val="both"/>
      </w:pPr>
      <w:r w:rsidRPr="00562832">
        <w:t>8.2. Все изменения и дополнения к настоящему Договору должны быть в письменной форме с подписями и печатями Сторон.</w:t>
      </w:r>
    </w:p>
    <w:p w:rsidR="007F0911" w:rsidRPr="00562832" w:rsidRDefault="007F0911" w:rsidP="007F0911">
      <w:pPr>
        <w:spacing w:line="276" w:lineRule="auto"/>
        <w:ind w:left="426" w:hanging="426"/>
        <w:jc w:val="both"/>
      </w:pPr>
      <w:r w:rsidRPr="00562832">
        <w:t>8.3. Настоящий Договор составлен в двух экземплярах по одному для каждой из Сторон имеющих равную юридическую силу.</w:t>
      </w:r>
    </w:p>
    <w:p w:rsidR="00953C56" w:rsidRDefault="00953C56"/>
    <w:tbl>
      <w:tblPr>
        <w:tblW w:w="10027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4934"/>
        <w:gridCol w:w="5093"/>
      </w:tblGrid>
      <w:tr w:rsidR="007F0911" w:rsidRPr="00562832" w:rsidTr="007F0911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11" w:rsidRPr="00562832" w:rsidRDefault="007F0911" w:rsidP="00551A87">
            <w:r w:rsidRPr="00562832">
              <w:rPr>
                <w:b/>
              </w:rPr>
              <w:t>Заказчик: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11" w:rsidRPr="00562832" w:rsidRDefault="007F0911" w:rsidP="00551A87">
            <w:r w:rsidRPr="00562832">
              <w:rPr>
                <w:b/>
              </w:rPr>
              <w:t>Исполнитель:</w:t>
            </w:r>
          </w:p>
        </w:tc>
      </w:tr>
      <w:tr w:rsidR="007F0911" w:rsidRPr="00562832" w:rsidTr="007F0911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11" w:rsidRPr="00562832" w:rsidRDefault="007F0911" w:rsidP="00551A87">
            <w:pPr>
              <w:snapToGrid w:val="0"/>
            </w:pPr>
            <w:r w:rsidRPr="00562832">
              <w:rPr>
                <w:b/>
              </w:rPr>
              <w:t>ООО «ЮКОЛА-нефть»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11" w:rsidRPr="00562832" w:rsidRDefault="007F0911" w:rsidP="00551A87"/>
        </w:tc>
      </w:tr>
      <w:tr w:rsidR="007F0911" w:rsidRPr="00562832" w:rsidTr="007F0911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11" w:rsidRPr="00562832" w:rsidRDefault="007F0911" w:rsidP="00551A87">
            <w:pPr>
              <w:snapToGrid w:val="0"/>
            </w:pPr>
            <w:r w:rsidRPr="00562832">
              <w:t>Юридический адрес:410028,г.Саратов,</w:t>
            </w:r>
          </w:p>
          <w:p w:rsidR="007F0911" w:rsidRPr="00562832" w:rsidRDefault="007F0911" w:rsidP="00551A87">
            <w:pPr>
              <w:snapToGrid w:val="0"/>
            </w:pPr>
            <w:r w:rsidRPr="00562832">
              <w:t>ул.Соборная,д.9</w:t>
            </w:r>
          </w:p>
          <w:p w:rsidR="007F0911" w:rsidRPr="00562832" w:rsidRDefault="007F0911" w:rsidP="00551A87">
            <w:pPr>
              <w:snapToGrid w:val="0"/>
            </w:pPr>
            <w:r w:rsidRPr="00562832">
              <w:t>Почтовый адрес:410028,г.Саратов,</w:t>
            </w:r>
          </w:p>
          <w:p w:rsidR="007F0911" w:rsidRPr="00562832" w:rsidRDefault="007F0911" w:rsidP="00551A87">
            <w:pPr>
              <w:snapToGrid w:val="0"/>
            </w:pPr>
            <w:r w:rsidRPr="00562832">
              <w:t>ул.Соборная,д.9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11" w:rsidRPr="00562832" w:rsidRDefault="007F0911" w:rsidP="00551A87"/>
        </w:tc>
      </w:tr>
      <w:tr w:rsidR="007F0911" w:rsidRPr="00562832" w:rsidTr="007F0911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11" w:rsidRPr="00562832" w:rsidRDefault="007F0911" w:rsidP="00551A87">
            <w:pPr>
              <w:snapToGrid w:val="0"/>
            </w:pPr>
            <w:r w:rsidRPr="00562832">
              <w:t>ИНН/КПП 7709385280/645001001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11" w:rsidRPr="00562832" w:rsidRDefault="007F0911" w:rsidP="00551A87"/>
        </w:tc>
      </w:tr>
      <w:tr w:rsidR="007F0911" w:rsidRPr="00562832" w:rsidTr="007F0911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11" w:rsidRPr="00562832" w:rsidRDefault="007F0911" w:rsidP="00551A87">
            <w:pPr>
              <w:snapToGrid w:val="0"/>
            </w:pPr>
            <w:r w:rsidRPr="00562832">
              <w:t xml:space="preserve">Р/с 40702810214240001404 в Филиале </w:t>
            </w:r>
          </w:p>
          <w:p w:rsidR="007F0911" w:rsidRPr="00562832" w:rsidRDefault="007F0911" w:rsidP="00551A87">
            <w:pPr>
              <w:snapToGrid w:val="0"/>
            </w:pPr>
            <w:r w:rsidRPr="00562832">
              <w:t>ПАО Банк ВТБ в г. Нижнем Новгороде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11" w:rsidRPr="00562832" w:rsidRDefault="007F0911" w:rsidP="00551A87"/>
        </w:tc>
      </w:tr>
      <w:tr w:rsidR="007F0911" w:rsidRPr="00562832" w:rsidTr="007F0911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11" w:rsidRPr="00562832" w:rsidRDefault="007F0911" w:rsidP="00551A87">
            <w:pPr>
              <w:snapToGrid w:val="0"/>
            </w:pPr>
            <w:r w:rsidRPr="00562832">
              <w:t>К/с 30101810200000000837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11" w:rsidRPr="00562832" w:rsidRDefault="007F0911" w:rsidP="00551A87"/>
        </w:tc>
      </w:tr>
      <w:tr w:rsidR="007F0911" w:rsidRPr="00562832" w:rsidTr="007F0911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11" w:rsidRPr="00562832" w:rsidRDefault="007F0911" w:rsidP="00551A87">
            <w:pPr>
              <w:snapToGrid w:val="0"/>
            </w:pPr>
            <w:r w:rsidRPr="00562832">
              <w:t>БИК 042202837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11" w:rsidRPr="00562832" w:rsidRDefault="007F0911" w:rsidP="00551A87"/>
        </w:tc>
      </w:tr>
      <w:tr w:rsidR="007F0911" w:rsidRPr="00562832" w:rsidTr="007F0911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11" w:rsidRPr="00562832" w:rsidRDefault="007F0911" w:rsidP="00551A87">
            <w:pPr>
              <w:snapToGrid w:val="0"/>
            </w:pPr>
            <w:r w:rsidRPr="00562832">
              <w:t>ОГРН 1027709008722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11" w:rsidRPr="00562832" w:rsidRDefault="007F0911" w:rsidP="00551A87"/>
        </w:tc>
      </w:tr>
      <w:tr w:rsidR="007F0911" w:rsidRPr="00562832" w:rsidTr="007F0911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11" w:rsidRPr="00562832" w:rsidRDefault="007F0911" w:rsidP="00551A87">
            <w:pPr>
              <w:snapToGrid w:val="0"/>
              <w:rPr>
                <w:b/>
              </w:rPr>
            </w:pPr>
            <w:r w:rsidRPr="00562832">
              <w:rPr>
                <w:b/>
              </w:rPr>
              <w:t>Ген</w:t>
            </w:r>
            <w:r w:rsidR="001D6C28">
              <w:rPr>
                <w:b/>
              </w:rPr>
              <w:t xml:space="preserve">еральный </w:t>
            </w:r>
            <w:r w:rsidRPr="00562832">
              <w:rPr>
                <w:b/>
              </w:rPr>
              <w:t>директор</w:t>
            </w:r>
          </w:p>
          <w:p w:rsidR="007F0911" w:rsidRPr="00562832" w:rsidRDefault="007F0911" w:rsidP="00551A87">
            <w:pPr>
              <w:snapToGrid w:val="0"/>
              <w:rPr>
                <w:b/>
              </w:rPr>
            </w:pPr>
          </w:p>
          <w:p w:rsidR="007F0911" w:rsidRPr="00562832" w:rsidRDefault="007F0911" w:rsidP="00551A87">
            <w:pPr>
              <w:snapToGrid w:val="0"/>
            </w:pPr>
            <w:r w:rsidRPr="00562832">
              <w:rPr>
                <w:b/>
              </w:rPr>
              <w:t>________________________/</w:t>
            </w:r>
            <w:r w:rsidR="001D6C28">
              <w:rPr>
                <w:b/>
              </w:rPr>
              <w:t>П</w:t>
            </w:r>
            <w:r w:rsidRPr="00562832">
              <w:rPr>
                <w:b/>
              </w:rPr>
              <w:t>.</w:t>
            </w:r>
            <w:r w:rsidR="001D6C28">
              <w:rPr>
                <w:b/>
              </w:rPr>
              <w:t>А</w:t>
            </w:r>
            <w:r w:rsidRPr="00562832">
              <w:rPr>
                <w:b/>
              </w:rPr>
              <w:t>.</w:t>
            </w:r>
            <w:r w:rsidR="001D6C28">
              <w:rPr>
                <w:b/>
              </w:rPr>
              <w:t xml:space="preserve"> </w:t>
            </w:r>
            <w:proofErr w:type="spellStart"/>
            <w:r w:rsidR="001D6C28">
              <w:rPr>
                <w:b/>
              </w:rPr>
              <w:t>Пискин</w:t>
            </w:r>
            <w:proofErr w:type="spellEnd"/>
            <w:r w:rsidRPr="00562832">
              <w:rPr>
                <w:b/>
              </w:rPr>
              <w:t>/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11" w:rsidRPr="00562832" w:rsidRDefault="007F0911" w:rsidP="00551A87"/>
        </w:tc>
      </w:tr>
      <w:tr w:rsidR="007F0911" w:rsidRPr="00562832" w:rsidTr="007F0911"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11" w:rsidRPr="00562832" w:rsidRDefault="007F0911" w:rsidP="00551A87">
            <w:pPr>
              <w:snapToGrid w:val="0"/>
              <w:rPr>
                <w:b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11" w:rsidRPr="00562832" w:rsidRDefault="007F0911" w:rsidP="00551A87">
            <w:pPr>
              <w:rPr>
                <w:b/>
              </w:rPr>
            </w:pPr>
          </w:p>
        </w:tc>
      </w:tr>
    </w:tbl>
    <w:p w:rsidR="007F0911" w:rsidRDefault="007F0911"/>
    <w:sectPr w:rsidR="007F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6"/>
        <w:szCs w:val="26"/>
      </w:rPr>
    </w:lvl>
  </w:abstractNum>
  <w:abstractNum w:abstractNumId="1" w15:restartNumberingAfterBreak="0">
    <w:nsid w:val="00000003"/>
    <w:multiLevelType w:val="multilevel"/>
    <w:tmpl w:val="48F8D70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11"/>
    <w:rsid w:val="001D6C28"/>
    <w:rsid w:val="007F0911"/>
    <w:rsid w:val="0095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4962"/>
  <w15:chartTrackingRefBased/>
  <w15:docId w15:val="{2FC36D15-051D-4FF0-AA3B-82DE8C4B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F09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">
    <w:name w:val="par"/>
    <w:basedOn w:val="a"/>
    <w:rsid w:val="007F0911"/>
    <w:pPr>
      <w:spacing w:before="280" w:after="280"/>
      <w:ind w:left="288" w:firstLine="576"/>
      <w:jc w:val="both"/>
    </w:pPr>
    <w:rPr>
      <w:rFonts w:ascii="Arial" w:hAnsi="Arial" w:cs="Arial"/>
      <w:color w:val="0064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Хорошев</dc:creator>
  <cp:keywords/>
  <dc:description/>
  <cp:lastModifiedBy>Федор Хорошев</cp:lastModifiedBy>
  <cp:revision>1</cp:revision>
  <dcterms:created xsi:type="dcterms:W3CDTF">2016-04-18T07:50:00Z</dcterms:created>
  <dcterms:modified xsi:type="dcterms:W3CDTF">2016-04-18T07:52:00Z</dcterms:modified>
</cp:coreProperties>
</file>